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E2A30C" w14:textId="77777777" w:rsidR="009B0309" w:rsidRDefault="009B0309"/>
    <w:p w14:paraId="41D7BE57" w14:textId="529DAC9D" w:rsidR="009B0309" w:rsidRDefault="009B0309" w:rsidP="009B0309">
      <w:pPr>
        <w:spacing w:after="0"/>
        <w:rPr>
          <w:rFonts w:ascii="Arial" w:hAnsi="Arial" w:cs="Arial"/>
          <w:b/>
        </w:rPr>
      </w:pPr>
      <w:r>
        <w:rPr>
          <w:rFonts w:ascii="Arial" w:hAnsi="Arial" w:cs="Arial"/>
          <w:b/>
        </w:rPr>
        <w:t>A</w:t>
      </w:r>
      <w:r w:rsidRPr="00640AC2">
        <w:rPr>
          <w:rFonts w:ascii="Arial" w:hAnsi="Arial" w:cs="Arial"/>
          <w:b/>
        </w:rPr>
        <w:t>nalysis of accessibility services supported in NorDig IRD specification</w:t>
      </w:r>
      <w:r>
        <w:rPr>
          <w:rFonts w:ascii="Arial" w:hAnsi="Arial" w:cs="Arial"/>
          <w:b/>
        </w:rPr>
        <w:t xml:space="preserve"> v. 3.2</w:t>
      </w:r>
    </w:p>
    <w:p w14:paraId="09C7420D" w14:textId="77777777" w:rsidR="00400BD5" w:rsidRDefault="00400BD5" w:rsidP="009B0309">
      <w:pPr>
        <w:spacing w:after="0"/>
        <w:rPr>
          <w:rFonts w:ascii="Arial" w:hAnsi="Arial" w:cs="Arial"/>
          <w:b/>
        </w:rPr>
      </w:pPr>
    </w:p>
    <w:p w14:paraId="665EDDA9" w14:textId="1C206917" w:rsidR="00F81EDD" w:rsidRPr="00F81EDD" w:rsidRDefault="00F81EDD" w:rsidP="00F81EDD">
      <w:pPr>
        <w:spacing w:after="0"/>
        <w:ind w:left="360"/>
        <w:rPr>
          <w:b/>
        </w:rPr>
      </w:pPr>
      <w:r w:rsidRPr="00F81EDD">
        <w:rPr>
          <w:b/>
        </w:rPr>
        <w:t>NorDig IRD accessibility features</w:t>
      </w:r>
      <w:r>
        <w:rPr>
          <w:b/>
        </w:rPr>
        <w:t xml:space="preserve"> overview</w:t>
      </w:r>
    </w:p>
    <w:p w14:paraId="17BD74A0" w14:textId="1FED1C2E" w:rsidR="00400BD5" w:rsidRPr="00F81EDD" w:rsidRDefault="00400BD5" w:rsidP="00400BD5">
      <w:pPr>
        <w:pStyle w:val="Listeafsnit"/>
        <w:numPr>
          <w:ilvl w:val="0"/>
          <w:numId w:val="2"/>
        </w:numPr>
        <w:spacing w:after="0"/>
        <w:rPr>
          <w:b/>
        </w:rPr>
      </w:pPr>
      <w:r w:rsidRPr="00F81EDD">
        <w:rPr>
          <w:b/>
        </w:rPr>
        <w:t>Audio</w:t>
      </w:r>
    </w:p>
    <w:p w14:paraId="6EAB11A9" w14:textId="58D0E213" w:rsidR="00400BD5" w:rsidRPr="00400BD5" w:rsidRDefault="00400BD5" w:rsidP="00400BD5">
      <w:pPr>
        <w:pStyle w:val="Listeafsnit"/>
        <w:numPr>
          <w:ilvl w:val="1"/>
          <w:numId w:val="2"/>
        </w:numPr>
        <w:spacing w:after="0"/>
        <w:rPr>
          <w:rFonts w:ascii="Arial" w:hAnsi="Arial" w:cs="Arial"/>
          <w:bCs/>
        </w:rPr>
      </w:pPr>
      <w:r w:rsidRPr="000F6361">
        <w:rPr>
          <w:b/>
          <w:bCs/>
        </w:rPr>
        <w:t>Supplementary Audio</w:t>
      </w:r>
      <w:r w:rsidRPr="00297BCB">
        <w:t xml:space="preserve"> </w:t>
      </w:r>
      <w:r>
        <w:t xml:space="preserve">SA (for non-NGA and </w:t>
      </w:r>
      <w:r w:rsidRPr="000F6361">
        <w:rPr>
          <w:b/>
          <w:bCs/>
        </w:rPr>
        <w:t>NGA Accessibility Services</w:t>
      </w:r>
      <w:r w:rsidRPr="001921CF">
        <w:t xml:space="preserve"> for NGA</w:t>
      </w:r>
      <w:r>
        <w:t>)</w:t>
      </w:r>
    </w:p>
    <w:p w14:paraId="2D4AB740" w14:textId="77777777" w:rsidR="00400BD5" w:rsidRPr="001921CF" w:rsidRDefault="00400BD5" w:rsidP="00400BD5">
      <w:pPr>
        <w:pStyle w:val="Listeafsnit"/>
        <w:numPr>
          <w:ilvl w:val="2"/>
          <w:numId w:val="2"/>
        </w:numPr>
        <w:spacing w:after="0"/>
        <w:rPr>
          <w:bCs/>
        </w:rPr>
      </w:pPr>
      <w:r w:rsidRPr="001921CF">
        <w:rPr>
          <w:bCs/>
        </w:rPr>
        <w:t>Audio Description (AD)</w:t>
      </w:r>
    </w:p>
    <w:p w14:paraId="2664D65D" w14:textId="77777777" w:rsidR="00400BD5" w:rsidRPr="001921CF" w:rsidRDefault="00400BD5" w:rsidP="00400BD5">
      <w:pPr>
        <w:pStyle w:val="Listeafsnit"/>
        <w:numPr>
          <w:ilvl w:val="2"/>
          <w:numId w:val="2"/>
        </w:numPr>
        <w:spacing w:after="0"/>
        <w:rPr>
          <w:bCs/>
        </w:rPr>
      </w:pPr>
      <w:r w:rsidRPr="001921CF">
        <w:rPr>
          <w:bCs/>
        </w:rPr>
        <w:t>Spoken Subtitles (SpS)</w:t>
      </w:r>
    </w:p>
    <w:p w14:paraId="4152AAD5" w14:textId="352094C4" w:rsidR="00400BD5" w:rsidRDefault="00400BD5" w:rsidP="00400BD5">
      <w:pPr>
        <w:pStyle w:val="Listeafsnit"/>
        <w:numPr>
          <w:ilvl w:val="2"/>
          <w:numId w:val="2"/>
        </w:numPr>
        <w:spacing w:after="0"/>
        <w:rPr>
          <w:bCs/>
        </w:rPr>
      </w:pPr>
      <w:r w:rsidRPr="00400BD5">
        <w:rPr>
          <w:bCs/>
        </w:rPr>
        <w:t>Dialogue Enhancement (DE)</w:t>
      </w:r>
      <w:r>
        <w:rPr>
          <w:bCs/>
        </w:rPr>
        <w:t xml:space="preserve"> </w:t>
      </w:r>
      <w:r w:rsidR="00D82368">
        <w:rPr>
          <w:bCs/>
        </w:rPr>
        <w:t>–</w:t>
      </w:r>
      <w:r>
        <w:rPr>
          <w:bCs/>
        </w:rPr>
        <w:t xml:space="preserve"> NGA</w:t>
      </w:r>
    </w:p>
    <w:p w14:paraId="0BE2E3D1" w14:textId="4C7124F3" w:rsidR="00D82368" w:rsidRDefault="00D82368" w:rsidP="00400BD5">
      <w:pPr>
        <w:pStyle w:val="Listeafsnit"/>
        <w:numPr>
          <w:ilvl w:val="2"/>
          <w:numId w:val="2"/>
        </w:numPr>
        <w:spacing w:after="0"/>
        <w:rPr>
          <w:bCs/>
        </w:rPr>
      </w:pPr>
      <w:r>
        <w:rPr>
          <w:bCs/>
        </w:rPr>
        <w:t>Support for both receiver mix and broadcast mix</w:t>
      </w:r>
    </w:p>
    <w:p w14:paraId="5CB9EC57" w14:textId="2033F13C" w:rsidR="00D82368" w:rsidRDefault="00D82368" w:rsidP="00400BD5">
      <w:pPr>
        <w:pStyle w:val="Listeafsnit"/>
        <w:numPr>
          <w:ilvl w:val="2"/>
          <w:numId w:val="2"/>
        </w:numPr>
        <w:spacing w:after="0"/>
        <w:rPr>
          <w:bCs/>
        </w:rPr>
      </w:pPr>
      <w:r>
        <w:rPr>
          <w:bCs/>
        </w:rPr>
        <w:t>Adjust audio level for receiver mixing</w:t>
      </w:r>
    </w:p>
    <w:p w14:paraId="7A627F6E" w14:textId="79449385" w:rsidR="00D82368" w:rsidRDefault="00D82368" w:rsidP="00400BD5">
      <w:pPr>
        <w:pStyle w:val="Listeafsnit"/>
        <w:numPr>
          <w:ilvl w:val="2"/>
          <w:numId w:val="2"/>
        </w:numPr>
        <w:spacing w:after="0"/>
        <w:rPr>
          <w:bCs/>
        </w:rPr>
      </w:pPr>
      <w:r>
        <w:rPr>
          <w:bCs/>
        </w:rPr>
        <w:t>Text-to-speech of subtitling (optional)</w:t>
      </w:r>
    </w:p>
    <w:p w14:paraId="139C5F10" w14:textId="297E39C5" w:rsidR="00D82368" w:rsidRPr="00F81EDD" w:rsidRDefault="00D82368" w:rsidP="00D82368">
      <w:pPr>
        <w:pStyle w:val="Listeafsnit"/>
        <w:numPr>
          <w:ilvl w:val="0"/>
          <w:numId w:val="2"/>
        </w:numPr>
        <w:spacing w:after="0"/>
        <w:rPr>
          <w:b/>
        </w:rPr>
      </w:pPr>
      <w:r w:rsidRPr="00F81EDD">
        <w:rPr>
          <w:b/>
        </w:rPr>
        <w:t>Subtitling</w:t>
      </w:r>
    </w:p>
    <w:p w14:paraId="06C17866" w14:textId="24D39635" w:rsidR="0062330E" w:rsidRPr="0062330E" w:rsidRDefault="0062330E" w:rsidP="0062330E">
      <w:pPr>
        <w:pStyle w:val="Listeafsnit"/>
        <w:numPr>
          <w:ilvl w:val="1"/>
          <w:numId w:val="2"/>
        </w:numPr>
        <w:spacing w:after="0"/>
        <w:rPr>
          <w:bCs/>
        </w:rPr>
      </w:pPr>
      <w:r>
        <w:rPr>
          <w:bCs/>
        </w:rPr>
        <w:t>Hard-of-hearing subtitles</w:t>
      </w:r>
    </w:p>
    <w:p w14:paraId="66DD8192" w14:textId="00700D77" w:rsidR="0062330E" w:rsidRDefault="0062330E" w:rsidP="00D82368">
      <w:pPr>
        <w:pStyle w:val="Listeafsnit"/>
        <w:numPr>
          <w:ilvl w:val="1"/>
          <w:numId w:val="2"/>
        </w:numPr>
        <w:spacing w:after="0"/>
        <w:rPr>
          <w:bCs/>
        </w:rPr>
      </w:pPr>
      <w:r>
        <w:rPr>
          <w:bCs/>
        </w:rPr>
        <w:t>Non-translation dialogue subtitles (TTML - optional)</w:t>
      </w:r>
    </w:p>
    <w:p w14:paraId="578C5148" w14:textId="4BDF9B25" w:rsidR="0062330E" w:rsidRDefault="0062330E" w:rsidP="00D82368">
      <w:pPr>
        <w:pStyle w:val="Listeafsnit"/>
        <w:numPr>
          <w:ilvl w:val="1"/>
          <w:numId w:val="2"/>
        </w:numPr>
        <w:spacing w:after="0"/>
        <w:rPr>
          <w:bCs/>
        </w:rPr>
      </w:pPr>
      <w:r>
        <w:rPr>
          <w:bCs/>
        </w:rPr>
        <w:t>Audio Description (TTML – text-to-speech audio inside IRD - optional)</w:t>
      </w:r>
    </w:p>
    <w:p w14:paraId="51262F35" w14:textId="39136CD0" w:rsidR="00D82368" w:rsidRPr="00F81EDD" w:rsidRDefault="00D82368" w:rsidP="00D82368">
      <w:pPr>
        <w:pStyle w:val="Listeafsnit"/>
        <w:numPr>
          <w:ilvl w:val="0"/>
          <w:numId w:val="2"/>
        </w:numPr>
        <w:spacing w:after="0"/>
        <w:rPr>
          <w:b/>
        </w:rPr>
      </w:pPr>
      <w:r w:rsidRPr="00F81EDD">
        <w:rPr>
          <w:b/>
        </w:rPr>
        <w:t xml:space="preserve">Interfaces </w:t>
      </w:r>
    </w:p>
    <w:p w14:paraId="00DA490A" w14:textId="1287CCDE" w:rsidR="00D82368" w:rsidRDefault="00D82368" w:rsidP="00D82368">
      <w:pPr>
        <w:pStyle w:val="Listeafsnit"/>
        <w:numPr>
          <w:ilvl w:val="1"/>
          <w:numId w:val="2"/>
        </w:numPr>
        <w:spacing w:after="0"/>
        <w:rPr>
          <w:bCs/>
        </w:rPr>
      </w:pPr>
      <w:r>
        <w:rPr>
          <w:bCs/>
        </w:rPr>
        <w:t>Audio output – headphone connector</w:t>
      </w:r>
      <w:r w:rsidR="0062330E">
        <w:rPr>
          <w:bCs/>
        </w:rPr>
        <w:t xml:space="preserve"> (</w:t>
      </w:r>
      <w:r w:rsidR="00F81EDD">
        <w:rPr>
          <w:bCs/>
        </w:rPr>
        <w:t>normal audio on loudspeakers while AD on headphones)</w:t>
      </w:r>
    </w:p>
    <w:p w14:paraId="11D90444" w14:textId="34D595A2" w:rsidR="00D82368" w:rsidRPr="00D82368" w:rsidRDefault="00D82368" w:rsidP="00D82368">
      <w:pPr>
        <w:pStyle w:val="Listeafsnit"/>
        <w:numPr>
          <w:ilvl w:val="1"/>
          <w:numId w:val="2"/>
        </w:numPr>
        <w:spacing w:after="0"/>
        <w:rPr>
          <w:bCs/>
        </w:rPr>
      </w:pPr>
      <w:r w:rsidRPr="00D82368">
        <w:rPr>
          <w:bCs/>
        </w:rPr>
        <w:t>User Control functions (Remote Control)</w:t>
      </w:r>
    </w:p>
    <w:p w14:paraId="232DE7DF" w14:textId="77777777" w:rsidR="00D82368" w:rsidRDefault="00D82368" w:rsidP="00D82368">
      <w:pPr>
        <w:pStyle w:val="Listeafsnit"/>
        <w:numPr>
          <w:ilvl w:val="2"/>
          <w:numId w:val="2"/>
        </w:numPr>
        <w:spacing w:after="0"/>
        <w:rPr>
          <w:bCs/>
        </w:rPr>
      </w:pPr>
      <w:r>
        <w:rPr>
          <w:bCs/>
        </w:rPr>
        <w:t>Audio – supplementary audio</w:t>
      </w:r>
    </w:p>
    <w:p w14:paraId="69392A06" w14:textId="77777777" w:rsidR="00D82368" w:rsidRDefault="00D82368" w:rsidP="00D82368">
      <w:pPr>
        <w:pStyle w:val="Listeafsnit"/>
        <w:numPr>
          <w:ilvl w:val="2"/>
          <w:numId w:val="2"/>
        </w:numPr>
        <w:spacing w:after="0"/>
        <w:rPr>
          <w:bCs/>
        </w:rPr>
      </w:pPr>
      <w:r>
        <w:rPr>
          <w:bCs/>
        </w:rPr>
        <w:t>Subtitling – hard of hearing</w:t>
      </w:r>
    </w:p>
    <w:p w14:paraId="3D690FD7" w14:textId="4E5569C7" w:rsidR="00D82368" w:rsidRPr="00AD01EA" w:rsidRDefault="00D82368" w:rsidP="00D82368">
      <w:pPr>
        <w:pStyle w:val="Tabell"/>
        <w:numPr>
          <w:ilvl w:val="2"/>
          <w:numId w:val="2"/>
        </w:numPr>
        <w:rPr>
          <w:color w:val="auto"/>
        </w:rPr>
      </w:pPr>
      <w:r w:rsidRPr="00AD01EA">
        <w:rPr>
          <w:color w:val="auto"/>
        </w:rPr>
        <w:t xml:space="preserve">High Contrast User Interface </w:t>
      </w:r>
      <w:r>
        <w:rPr>
          <w:color w:val="auto"/>
        </w:rPr>
        <w:t>(optional)</w:t>
      </w:r>
    </w:p>
    <w:p w14:paraId="6AE990AA" w14:textId="6D4EC233" w:rsidR="00D82368" w:rsidRDefault="00D82368" w:rsidP="00D82368">
      <w:pPr>
        <w:pStyle w:val="Listeafsnit"/>
        <w:numPr>
          <w:ilvl w:val="2"/>
          <w:numId w:val="2"/>
        </w:numPr>
        <w:spacing w:after="0"/>
        <w:rPr>
          <w:bCs/>
        </w:rPr>
      </w:pPr>
      <w:r>
        <w:rPr>
          <w:bCs/>
        </w:rPr>
        <w:t xml:space="preserve">Talking menus (optional) </w:t>
      </w:r>
    </w:p>
    <w:p w14:paraId="1A790D0B" w14:textId="75E88BF6" w:rsidR="00D82368" w:rsidRDefault="00127EE6" w:rsidP="00127EE6">
      <w:pPr>
        <w:pStyle w:val="Listeafsnit"/>
        <w:numPr>
          <w:ilvl w:val="0"/>
          <w:numId w:val="2"/>
        </w:numPr>
        <w:spacing w:after="0"/>
        <w:rPr>
          <w:bCs/>
        </w:rPr>
      </w:pPr>
      <w:r w:rsidRPr="00F81EDD">
        <w:rPr>
          <w:b/>
        </w:rPr>
        <w:t>Navigator</w:t>
      </w:r>
      <w:r>
        <w:rPr>
          <w:bCs/>
        </w:rPr>
        <w:t xml:space="preserve"> (Menus)</w:t>
      </w:r>
    </w:p>
    <w:p w14:paraId="1CBD894D" w14:textId="6B28FBB3" w:rsidR="00127EE6" w:rsidRDefault="00127EE6" w:rsidP="00127EE6">
      <w:pPr>
        <w:pStyle w:val="Listeafsnit"/>
        <w:numPr>
          <w:ilvl w:val="1"/>
          <w:numId w:val="2"/>
        </w:numPr>
        <w:spacing w:after="0"/>
        <w:rPr>
          <w:bCs/>
        </w:rPr>
      </w:pPr>
      <w:r>
        <w:rPr>
          <w:bCs/>
        </w:rPr>
        <w:t>Accessibility menus</w:t>
      </w:r>
    </w:p>
    <w:p w14:paraId="30780135" w14:textId="6327B4BC" w:rsidR="00127EE6" w:rsidRPr="00F81EDD" w:rsidRDefault="00127EE6" w:rsidP="00127EE6">
      <w:pPr>
        <w:pStyle w:val="Listeafsnit"/>
        <w:numPr>
          <w:ilvl w:val="0"/>
          <w:numId w:val="2"/>
        </w:numPr>
        <w:spacing w:after="0"/>
        <w:rPr>
          <w:b/>
        </w:rPr>
      </w:pPr>
      <w:r w:rsidRPr="00F81EDD">
        <w:rPr>
          <w:b/>
        </w:rPr>
        <w:t>HbbTV</w:t>
      </w:r>
    </w:p>
    <w:p w14:paraId="46E5C680" w14:textId="404D1686" w:rsidR="0062330E" w:rsidRDefault="0062330E" w:rsidP="0062330E">
      <w:pPr>
        <w:pStyle w:val="Listeafsnit"/>
        <w:numPr>
          <w:ilvl w:val="1"/>
          <w:numId w:val="2"/>
        </w:numPr>
        <w:spacing w:after="0"/>
        <w:rPr>
          <w:bCs/>
        </w:rPr>
      </w:pPr>
      <w:r>
        <w:rPr>
          <w:bCs/>
        </w:rPr>
        <w:t>(Accessibility not explicit mentioned in NorDig but HbbTV has big potential for supporting TV services with Accessibility features)</w:t>
      </w:r>
    </w:p>
    <w:p w14:paraId="58213E89" w14:textId="029E62DB" w:rsidR="00127EE6" w:rsidRDefault="00127EE6" w:rsidP="00127EE6">
      <w:pPr>
        <w:pStyle w:val="Listeafsnit"/>
        <w:numPr>
          <w:ilvl w:val="0"/>
          <w:numId w:val="2"/>
        </w:numPr>
        <w:spacing w:after="0"/>
        <w:rPr>
          <w:bCs/>
        </w:rPr>
      </w:pPr>
      <w:r w:rsidRPr="00F81EDD">
        <w:rPr>
          <w:b/>
        </w:rPr>
        <w:t>User Preference settings</w:t>
      </w:r>
      <w:r>
        <w:rPr>
          <w:bCs/>
        </w:rPr>
        <w:t xml:space="preserve"> (store user preferred settings)</w:t>
      </w:r>
    </w:p>
    <w:p w14:paraId="06009B6B" w14:textId="436D85BA" w:rsidR="00127EE6" w:rsidRDefault="00127EE6" w:rsidP="00127EE6">
      <w:pPr>
        <w:pStyle w:val="Listeafsnit"/>
        <w:numPr>
          <w:ilvl w:val="1"/>
          <w:numId w:val="2"/>
        </w:numPr>
        <w:spacing w:after="0"/>
        <w:rPr>
          <w:bCs/>
        </w:rPr>
      </w:pPr>
      <w:r>
        <w:rPr>
          <w:bCs/>
        </w:rPr>
        <w:t>Supplementary Audio/Accessibility audio service (Normal/SupplementaryAudio/AudioDescription/SpokenSubtitling)</w:t>
      </w:r>
    </w:p>
    <w:p w14:paraId="5A3E5BA9" w14:textId="5925FFF6" w:rsidR="00127EE6" w:rsidRDefault="00127EE6" w:rsidP="00127EE6">
      <w:pPr>
        <w:pStyle w:val="Listeafsnit"/>
        <w:numPr>
          <w:ilvl w:val="1"/>
          <w:numId w:val="2"/>
        </w:numPr>
        <w:spacing w:after="0"/>
        <w:rPr>
          <w:bCs/>
        </w:rPr>
      </w:pPr>
      <w:r>
        <w:rPr>
          <w:bCs/>
        </w:rPr>
        <w:t>Mixing level receiver mixed Supplementary Audio</w:t>
      </w:r>
    </w:p>
    <w:p w14:paraId="1DF76960" w14:textId="7F5909E3" w:rsidR="00127EE6" w:rsidRDefault="00127EE6" w:rsidP="00127EE6">
      <w:pPr>
        <w:pStyle w:val="Listeafsnit"/>
        <w:numPr>
          <w:ilvl w:val="1"/>
          <w:numId w:val="2"/>
        </w:numPr>
        <w:spacing w:after="0"/>
        <w:rPr>
          <w:bCs/>
        </w:rPr>
      </w:pPr>
      <w:r>
        <w:rPr>
          <w:bCs/>
        </w:rPr>
        <w:t>Dialogue Enhancement level for NGA (optional)</w:t>
      </w:r>
    </w:p>
    <w:p w14:paraId="2C68DCCD" w14:textId="187884F9" w:rsidR="00127EE6" w:rsidRDefault="00127EE6" w:rsidP="00127EE6">
      <w:pPr>
        <w:pStyle w:val="Listeafsnit"/>
        <w:numPr>
          <w:ilvl w:val="1"/>
          <w:numId w:val="2"/>
        </w:numPr>
        <w:spacing w:after="0"/>
        <w:rPr>
          <w:bCs/>
        </w:rPr>
      </w:pPr>
      <w:r>
        <w:rPr>
          <w:bCs/>
        </w:rPr>
        <w:t>Subtitlting (Normal/HoH)</w:t>
      </w:r>
    </w:p>
    <w:p w14:paraId="3482A7DC" w14:textId="77777777" w:rsidR="00F81EDD" w:rsidRDefault="00F81EDD" w:rsidP="00F81EDD">
      <w:pPr>
        <w:spacing w:after="0"/>
        <w:ind w:left="360"/>
        <w:rPr>
          <w:b/>
        </w:rPr>
      </w:pPr>
    </w:p>
    <w:p w14:paraId="208F9E8A" w14:textId="77777777" w:rsidR="00596385" w:rsidRDefault="00596385" w:rsidP="00F81EDD">
      <w:pPr>
        <w:spacing w:after="0"/>
        <w:ind w:left="360"/>
        <w:rPr>
          <w:b/>
        </w:rPr>
      </w:pPr>
    </w:p>
    <w:p w14:paraId="6572C369" w14:textId="2517E3EC" w:rsidR="00F81EDD" w:rsidRPr="00F81EDD" w:rsidRDefault="00F81EDD" w:rsidP="00F81EDD">
      <w:pPr>
        <w:spacing w:after="0"/>
        <w:ind w:left="360"/>
        <w:rPr>
          <w:b/>
        </w:rPr>
      </w:pPr>
      <w:r w:rsidRPr="00F81EDD">
        <w:rPr>
          <w:b/>
        </w:rPr>
        <w:t xml:space="preserve">NorDig </w:t>
      </w:r>
      <w:r>
        <w:rPr>
          <w:b/>
        </w:rPr>
        <w:t>Rules of Operation</w:t>
      </w:r>
      <w:r w:rsidRPr="00F81EDD">
        <w:rPr>
          <w:b/>
        </w:rPr>
        <w:t xml:space="preserve"> </w:t>
      </w:r>
      <w:r>
        <w:rPr>
          <w:b/>
        </w:rPr>
        <w:t xml:space="preserve">- </w:t>
      </w:r>
      <w:r w:rsidRPr="00F81EDD">
        <w:rPr>
          <w:b/>
        </w:rPr>
        <w:t>accessibility features</w:t>
      </w:r>
    </w:p>
    <w:p w14:paraId="19DD23E9" w14:textId="1976F8DB" w:rsidR="00F81EDD" w:rsidRPr="00F81EDD" w:rsidRDefault="00596385" w:rsidP="00596385">
      <w:pPr>
        <w:spacing w:after="0"/>
        <w:ind w:firstLine="360"/>
        <w:rPr>
          <w:bCs/>
        </w:rPr>
      </w:pPr>
      <w:r>
        <w:rPr>
          <w:bCs/>
        </w:rPr>
        <w:t>To be done.</w:t>
      </w:r>
    </w:p>
    <w:p w14:paraId="4216D006" w14:textId="58CBF9EC" w:rsidR="00400BD5" w:rsidRDefault="00400BD5" w:rsidP="009B0309">
      <w:pPr>
        <w:spacing w:after="0"/>
        <w:rPr>
          <w:rFonts w:ascii="Arial" w:hAnsi="Arial" w:cs="Arial"/>
          <w:bCs/>
        </w:rPr>
      </w:pPr>
    </w:p>
    <w:p w14:paraId="1B71E3F8" w14:textId="77777777" w:rsidR="00F81EDD" w:rsidRPr="00400BD5" w:rsidRDefault="00F81EDD" w:rsidP="009B0309">
      <w:pPr>
        <w:spacing w:after="0"/>
        <w:rPr>
          <w:rFonts w:ascii="Arial" w:hAnsi="Arial" w:cs="Arial"/>
          <w:bCs/>
        </w:rPr>
      </w:pPr>
    </w:p>
    <w:p w14:paraId="47B795A9" w14:textId="0B3FBE49" w:rsidR="00596385" w:rsidRPr="00F81EDD" w:rsidRDefault="00596385" w:rsidP="00596385">
      <w:pPr>
        <w:spacing w:after="0"/>
        <w:ind w:left="360"/>
        <w:rPr>
          <w:b/>
        </w:rPr>
      </w:pPr>
      <w:r w:rsidRPr="00F81EDD">
        <w:rPr>
          <w:b/>
        </w:rPr>
        <w:t>NorDig IRD accessibility features</w:t>
      </w:r>
      <w:r>
        <w:rPr>
          <w:b/>
        </w:rPr>
        <w:t xml:space="preserve"> overview</w:t>
      </w:r>
      <w:r w:rsidR="00726297">
        <w:rPr>
          <w:b/>
        </w:rPr>
        <w:t xml:space="preserve"> </w:t>
      </w:r>
      <w:r w:rsidR="005E0E02">
        <w:rPr>
          <w:b/>
        </w:rPr>
        <w:t>–</w:t>
      </w:r>
      <w:r w:rsidR="00726297">
        <w:rPr>
          <w:b/>
        </w:rPr>
        <w:t xml:space="preserve"> re</w:t>
      </w:r>
      <w:r w:rsidR="005E0E02">
        <w:rPr>
          <w:b/>
        </w:rPr>
        <w:t xml:space="preserve">ferences </w:t>
      </w:r>
      <w:r w:rsidR="007F00BB">
        <w:rPr>
          <w:b/>
        </w:rPr>
        <w:t xml:space="preserve">to chapters </w:t>
      </w:r>
      <w:r w:rsidR="005E0E02">
        <w:rPr>
          <w:b/>
        </w:rPr>
        <w:t>in the specification</w:t>
      </w:r>
    </w:p>
    <w:p w14:paraId="0CADD478" w14:textId="77777777" w:rsidR="009B0309" w:rsidRDefault="009B0309" w:rsidP="009B0309">
      <w:pPr>
        <w:spacing w:after="0"/>
        <w:rPr>
          <w:rFonts w:ascii="Arial" w:hAnsi="Arial" w:cs="Arial"/>
          <w:b/>
        </w:rPr>
      </w:pPr>
    </w:p>
    <w:tbl>
      <w:tblPr>
        <w:tblStyle w:val="Tabel-Gitter"/>
        <w:tblW w:w="0" w:type="auto"/>
        <w:tblLook w:val="04A0" w:firstRow="1" w:lastRow="0" w:firstColumn="1" w:lastColumn="0" w:noHBand="0" w:noVBand="1"/>
      </w:tblPr>
      <w:tblGrid>
        <w:gridCol w:w="2972"/>
        <w:gridCol w:w="4111"/>
        <w:gridCol w:w="2269"/>
      </w:tblGrid>
      <w:tr w:rsidR="009B0309" w:rsidRPr="0082795E" w14:paraId="4A913373" w14:textId="77777777" w:rsidTr="00056256">
        <w:tc>
          <w:tcPr>
            <w:tcW w:w="2972" w:type="dxa"/>
            <w:shd w:val="clear" w:color="auto" w:fill="F2F2F2" w:themeFill="background1" w:themeFillShade="F2"/>
          </w:tcPr>
          <w:p w14:paraId="03BCB04D" w14:textId="77777777" w:rsidR="009B0309" w:rsidRPr="0082795E" w:rsidRDefault="009B0309" w:rsidP="00056256">
            <w:pPr>
              <w:spacing w:after="0"/>
              <w:rPr>
                <w:bCs/>
              </w:rPr>
            </w:pPr>
            <w:r w:rsidRPr="0082795E">
              <w:rPr>
                <w:bCs/>
              </w:rPr>
              <w:t>Services</w:t>
            </w:r>
            <w:r>
              <w:rPr>
                <w:bCs/>
              </w:rPr>
              <w:t xml:space="preserve"> / d</w:t>
            </w:r>
            <w:r w:rsidRPr="0082795E">
              <w:rPr>
                <w:bCs/>
              </w:rPr>
              <w:t>escription</w:t>
            </w:r>
          </w:p>
        </w:tc>
        <w:tc>
          <w:tcPr>
            <w:tcW w:w="4111" w:type="dxa"/>
            <w:shd w:val="clear" w:color="auto" w:fill="F2F2F2" w:themeFill="background1" w:themeFillShade="F2"/>
          </w:tcPr>
          <w:p w14:paraId="78C42FFE" w14:textId="77777777" w:rsidR="009B0309" w:rsidRPr="0082795E" w:rsidRDefault="009B0309" w:rsidP="00056256">
            <w:pPr>
              <w:spacing w:after="0"/>
              <w:rPr>
                <w:bCs/>
              </w:rPr>
            </w:pPr>
            <w:r w:rsidRPr="0082795E">
              <w:rPr>
                <w:bCs/>
              </w:rPr>
              <w:t>Chapter</w:t>
            </w:r>
          </w:p>
        </w:tc>
        <w:tc>
          <w:tcPr>
            <w:tcW w:w="2269" w:type="dxa"/>
            <w:shd w:val="clear" w:color="auto" w:fill="F2F2F2" w:themeFill="background1" w:themeFillShade="F2"/>
          </w:tcPr>
          <w:p w14:paraId="1972220E" w14:textId="77777777" w:rsidR="009B0309" w:rsidRPr="0082795E" w:rsidRDefault="009B0309" w:rsidP="00056256">
            <w:pPr>
              <w:spacing w:after="0"/>
              <w:rPr>
                <w:bCs/>
              </w:rPr>
            </w:pPr>
            <w:r>
              <w:rPr>
                <w:bCs/>
              </w:rPr>
              <w:t>Notes</w:t>
            </w:r>
          </w:p>
        </w:tc>
      </w:tr>
      <w:tr w:rsidR="001921CF" w:rsidRPr="0082795E" w14:paraId="2D256807" w14:textId="77777777" w:rsidTr="00056256">
        <w:tc>
          <w:tcPr>
            <w:tcW w:w="2972" w:type="dxa"/>
          </w:tcPr>
          <w:p w14:paraId="4AC8CD62" w14:textId="47BB1BB8" w:rsidR="001921CF" w:rsidRPr="00BB45DA" w:rsidRDefault="001921CF" w:rsidP="001921CF">
            <w:pPr>
              <w:spacing w:after="0"/>
              <w:rPr>
                <w:b/>
              </w:rPr>
            </w:pPr>
            <w:r w:rsidRPr="000F6361">
              <w:rPr>
                <w:b/>
                <w:bCs/>
              </w:rPr>
              <w:t>Supplementary Audio</w:t>
            </w:r>
            <w:r w:rsidRPr="00297BCB">
              <w:t xml:space="preserve"> (SA</w:t>
            </w:r>
            <w:r>
              <w:t xml:space="preserve"> – for non-NGA</w:t>
            </w:r>
            <w:r w:rsidRPr="00297BCB">
              <w:t>)</w:t>
            </w:r>
            <w:r>
              <w:t xml:space="preserve"> (</w:t>
            </w:r>
            <w:r w:rsidRPr="000F6361">
              <w:rPr>
                <w:b/>
                <w:bCs/>
              </w:rPr>
              <w:t>NGA Accessibility Services</w:t>
            </w:r>
            <w:r w:rsidRPr="001921CF">
              <w:t xml:space="preserve"> for NGA</w:t>
            </w:r>
            <w:r>
              <w:t>)</w:t>
            </w:r>
          </w:p>
        </w:tc>
        <w:tc>
          <w:tcPr>
            <w:tcW w:w="4111" w:type="dxa"/>
          </w:tcPr>
          <w:p w14:paraId="5E595042" w14:textId="77777777" w:rsidR="001921CF" w:rsidRPr="001921CF" w:rsidRDefault="001921CF" w:rsidP="001921CF">
            <w:pPr>
              <w:pStyle w:val="Listeafsnit"/>
              <w:numPr>
                <w:ilvl w:val="0"/>
                <w:numId w:val="1"/>
              </w:numPr>
              <w:spacing w:after="0"/>
              <w:rPr>
                <w:bCs/>
              </w:rPr>
            </w:pPr>
            <w:r w:rsidRPr="001921CF">
              <w:rPr>
                <w:bCs/>
              </w:rPr>
              <w:t>Audio Description (AD)</w:t>
            </w:r>
          </w:p>
          <w:p w14:paraId="2368D5FC" w14:textId="77777777" w:rsidR="001921CF" w:rsidRPr="001921CF" w:rsidRDefault="001921CF" w:rsidP="001921CF">
            <w:pPr>
              <w:pStyle w:val="Listeafsnit"/>
              <w:numPr>
                <w:ilvl w:val="0"/>
                <w:numId w:val="1"/>
              </w:numPr>
              <w:spacing w:after="0"/>
              <w:rPr>
                <w:bCs/>
              </w:rPr>
            </w:pPr>
            <w:r w:rsidRPr="001921CF">
              <w:rPr>
                <w:bCs/>
              </w:rPr>
              <w:t>Spoken Subtitles (SpS)</w:t>
            </w:r>
          </w:p>
          <w:p w14:paraId="147C14A7" w14:textId="73298165" w:rsidR="001921CF" w:rsidRPr="001921CF" w:rsidRDefault="001921CF" w:rsidP="001921CF">
            <w:pPr>
              <w:pStyle w:val="Listeafsnit"/>
              <w:numPr>
                <w:ilvl w:val="0"/>
                <w:numId w:val="1"/>
              </w:numPr>
              <w:spacing w:after="0"/>
              <w:rPr>
                <w:bCs/>
              </w:rPr>
            </w:pPr>
            <w:r w:rsidRPr="001921CF">
              <w:rPr>
                <w:bCs/>
              </w:rPr>
              <w:t>Dialogue Enhancement (DE)</w:t>
            </w:r>
            <w:r w:rsidR="00A27F37">
              <w:rPr>
                <w:bCs/>
              </w:rPr>
              <w:t xml:space="preserve"> - NGA</w:t>
            </w:r>
          </w:p>
        </w:tc>
        <w:tc>
          <w:tcPr>
            <w:tcW w:w="2269" w:type="dxa"/>
          </w:tcPr>
          <w:p w14:paraId="7730FB4B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75696DBA" w14:textId="77777777" w:rsidTr="00056256">
        <w:tc>
          <w:tcPr>
            <w:tcW w:w="2972" w:type="dxa"/>
          </w:tcPr>
          <w:p w14:paraId="3F6F9DBE" w14:textId="77777777" w:rsidR="001921CF" w:rsidRPr="00BB45DA" w:rsidRDefault="001921CF" w:rsidP="001921CF">
            <w:pPr>
              <w:spacing w:after="0"/>
              <w:rPr>
                <w:b/>
              </w:rPr>
            </w:pPr>
            <w:r w:rsidRPr="00BB45DA">
              <w:rPr>
                <w:b/>
              </w:rPr>
              <w:t>Audio Description (AD)</w:t>
            </w:r>
          </w:p>
        </w:tc>
        <w:tc>
          <w:tcPr>
            <w:tcW w:w="4111" w:type="dxa"/>
          </w:tcPr>
          <w:p w14:paraId="38034922" w14:textId="77777777" w:rsidR="001921CF" w:rsidRPr="00EC62EB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2269" w:type="dxa"/>
          </w:tcPr>
          <w:p w14:paraId="71195F49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73EAA44E" w14:textId="77777777" w:rsidTr="00056256">
        <w:tc>
          <w:tcPr>
            <w:tcW w:w="2972" w:type="dxa"/>
          </w:tcPr>
          <w:p w14:paraId="68A35C4C" w14:textId="77777777" w:rsidR="001921CF" w:rsidRPr="0082795E" w:rsidRDefault="001921CF" w:rsidP="001921CF">
            <w:pPr>
              <w:spacing w:after="0"/>
              <w:rPr>
                <w:bCs/>
              </w:rPr>
            </w:pPr>
            <w:r>
              <w:rPr>
                <w:bCs/>
              </w:rPr>
              <w:t>A</w:t>
            </w:r>
            <w:r w:rsidRPr="00BB45DA">
              <w:rPr>
                <w:bCs/>
              </w:rPr>
              <w:t xml:space="preserve">udio that includes a narration describing the action of the scene </w:t>
            </w:r>
            <w:r w:rsidRPr="00BB45DA">
              <w:rPr>
                <w:bCs/>
              </w:rPr>
              <w:lastRenderedPageBreak/>
              <w:t>and is targeted at users with visual or cognitive impairments</w:t>
            </w:r>
          </w:p>
        </w:tc>
        <w:tc>
          <w:tcPr>
            <w:tcW w:w="4111" w:type="dxa"/>
          </w:tcPr>
          <w:p w14:paraId="5E18C6D2" w14:textId="77777777" w:rsidR="001921CF" w:rsidRPr="00EC62EB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2269" w:type="dxa"/>
          </w:tcPr>
          <w:p w14:paraId="77903FC0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7C00FB1D" w14:textId="77777777" w:rsidTr="00056256">
        <w:tc>
          <w:tcPr>
            <w:tcW w:w="2972" w:type="dxa"/>
          </w:tcPr>
          <w:p w14:paraId="0BAE3269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34D0932D" w14:textId="77777777" w:rsidR="001921CF" w:rsidRPr="00EC62EB" w:rsidRDefault="001921CF" w:rsidP="001921CF">
            <w:pPr>
              <w:spacing w:after="0"/>
              <w:rPr>
                <w:bCs/>
              </w:rPr>
            </w:pPr>
            <w:r w:rsidRPr="0082795E">
              <w:rPr>
                <w:bCs/>
              </w:rPr>
              <w:t xml:space="preserve">6.1.2 </w:t>
            </w:r>
            <w:r>
              <w:rPr>
                <w:bCs/>
              </w:rPr>
              <w:t xml:space="preserve"> </w:t>
            </w:r>
            <w:r w:rsidRPr="0082795E">
              <w:rPr>
                <w:bCs/>
              </w:rPr>
              <w:t>Audio terminology</w:t>
            </w:r>
          </w:p>
        </w:tc>
        <w:tc>
          <w:tcPr>
            <w:tcW w:w="2269" w:type="dxa"/>
          </w:tcPr>
          <w:p w14:paraId="40AB058E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0A082639" w14:textId="77777777" w:rsidTr="00056256">
        <w:tc>
          <w:tcPr>
            <w:tcW w:w="2972" w:type="dxa"/>
          </w:tcPr>
          <w:p w14:paraId="16F52D07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56CD2F59" w14:textId="6A3D1366" w:rsidR="001921CF" w:rsidRPr="0082795E" w:rsidRDefault="001921CF" w:rsidP="001921CF">
            <w:pPr>
              <w:spacing w:after="0"/>
              <w:rPr>
                <w:bCs/>
              </w:rPr>
            </w:pPr>
            <w:r w:rsidRPr="001921CF">
              <w:rPr>
                <w:bCs/>
              </w:rPr>
              <w:t>6.5.3</w:t>
            </w:r>
            <w:r>
              <w:rPr>
                <w:bCs/>
              </w:rPr>
              <w:t xml:space="preserve"> </w:t>
            </w:r>
            <w:r w:rsidRPr="001921CF">
              <w:rPr>
                <w:bCs/>
              </w:rPr>
              <w:t>Audio PID/Stream Prioritisation for non-NGA streams</w:t>
            </w:r>
          </w:p>
        </w:tc>
        <w:tc>
          <w:tcPr>
            <w:tcW w:w="2269" w:type="dxa"/>
          </w:tcPr>
          <w:p w14:paraId="189E3FF4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10A9AC59" w14:textId="77777777" w:rsidTr="00056256">
        <w:tc>
          <w:tcPr>
            <w:tcW w:w="2972" w:type="dxa"/>
          </w:tcPr>
          <w:p w14:paraId="4FCEE3EB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4F0A994B" w14:textId="7FF26181" w:rsidR="001921CF" w:rsidRPr="001921CF" w:rsidRDefault="001921CF" w:rsidP="001921CF">
            <w:pPr>
              <w:spacing w:after="0"/>
              <w:rPr>
                <w:bCs/>
              </w:rPr>
            </w:pPr>
            <w:r w:rsidRPr="001921CF">
              <w:rPr>
                <w:bCs/>
              </w:rPr>
              <w:t>6.5.3.1</w:t>
            </w:r>
            <w:r>
              <w:rPr>
                <w:bCs/>
              </w:rPr>
              <w:t xml:space="preserve"> </w:t>
            </w:r>
            <w:r w:rsidRPr="001921CF">
              <w:rPr>
                <w:bCs/>
              </w:rPr>
              <w:t>Audio PID/stream Prioritisation, Type (Normal or supplementary)</w:t>
            </w:r>
          </w:p>
        </w:tc>
        <w:tc>
          <w:tcPr>
            <w:tcW w:w="2269" w:type="dxa"/>
          </w:tcPr>
          <w:p w14:paraId="64A7B3CD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58327F45" w14:textId="77777777" w:rsidTr="00056256">
        <w:tc>
          <w:tcPr>
            <w:tcW w:w="2972" w:type="dxa"/>
          </w:tcPr>
          <w:p w14:paraId="4CAE8244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5DC858EC" w14:textId="77777777" w:rsidR="001921CF" w:rsidRPr="0082795E" w:rsidRDefault="001921CF" w:rsidP="001921CF">
            <w:pPr>
              <w:spacing w:after="0"/>
              <w:rPr>
                <w:bCs/>
              </w:rPr>
            </w:pPr>
            <w:r>
              <w:rPr>
                <w:bCs/>
              </w:rPr>
              <w:t xml:space="preserve">6.5.6  </w:t>
            </w:r>
            <w:r w:rsidRPr="00804D9E">
              <w:rPr>
                <w:bCs/>
              </w:rPr>
              <w:t>Audio Prioritisation inside the NGA Audio PID/stream</w:t>
            </w:r>
          </w:p>
        </w:tc>
        <w:tc>
          <w:tcPr>
            <w:tcW w:w="2269" w:type="dxa"/>
          </w:tcPr>
          <w:p w14:paraId="6A0836FD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3255D3D5" w14:textId="77777777" w:rsidTr="00056256">
        <w:tc>
          <w:tcPr>
            <w:tcW w:w="2972" w:type="dxa"/>
          </w:tcPr>
          <w:p w14:paraId="24496178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2E2D058C" w14:textId="77777777" w:rsidR="001921CF" w:rsidRPr="0082795E" w:rsidRDefault="001921CF" w:rsidP="001921CF">
            <w:pPr>
              <w:spacing w:after="0"/>
              <w:rPr>
                <w:bCs/>
              </w:rPr>
            </w:pPr>
            <w:r w:rsidRPr="00A05E22">
              <w:rPr>
                <w:bCs/>
              </w:rPr>
              <w:t>6.9</w:t>
            </w:r>
            <w:r>
              <w:rPr>
                <w:bCs/>
              </w:rPr>
              <w:t xml:space="preserve"> </w:t>
            </w:r>
            <w:r w:rsidRPr="00A05E22">
              <w:rPr>
                <w:bCs/>
              </w:rPr>
              <w:t>Dynamic Changes in the audio streams</w:t>
            </w:r>
          </w:p>
        </w:tc>
        <w:tc>
          <w:tcPr>
            <w:tcW w:w="2269" w:type="dxa"/>
          </w:tcPr>
          <w:p w14:paraId="103A943E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2CE986C6" w14:textId="77777777" w:rsidTr="00056256">
        <w:tc>
          <w:tcPr>
            <w:tcW w:w="2972" w:type="dxa"/>
          </w:tcPr>
          <w:p w14:paraId="609056D3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1C5FD13E" w14:textId="5C0778BD" w:rsidR="001921CF" w:rsidRPr="00A05E22" w:rsidRDefault="001921CF" w:rsidP="001921CF">
            <w:pPr>
              <w:spacing w:after="0"/>
              <w:rPr>
                <w:bCs/>
              </w:rPr>
            </w:pPr>
            <w:r w:rsidRPr="001921CF">
              <w:rPr>
                <w:bCs/>
              </w:rPr>
              <w:t>6.11</w:t>
            </w:r>
            <w:r>
              <w:rPr>
                <w:bCs/>
              </w:rPr>
              <w:t xml:space="preserve"> </w:t>
            </w:r>
            <w:r w:rsidRPr="001921CF">
              <w:rPr>
                <w:bCs/>
              </w:rPr>
              <w:t>Supplementary Audio</w:t>
            </w:r>
          </w:p>
        </w:tc>
        <w:tc>
          <w:tcPr>
            <w:tcW w:w="2269" w:type="dxa"/>
          </w:tcPr>
          <w:p w14:paraId="22EB0347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22EDEAAC" w14:textId="77777777" w:rsidTr="00056256">
        <w:tc>
          <w:tcPr>
            <w:tcW w:w="2972" w:type="dxa"/>
          </w:tcPr>
          <w:p w14:paraId="21AC6CE5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6EDA50D9" w14:textId="77777777" w:rsidR="001921CF" w:rsidRPr="0082795E" w:rsidRDefault="001921CF" w:rsidP="001921CF">
            <w:pPr>
              <w:spacing w:after="0"/>
              <w:rPr>
                <w:bCs/>
              </w:rPr>
            </w:pPr>
            <w:r w:rsidRPr="00EA7CD4">
              <w:rPr>
                <w:bCs/>
              </w:rPr>
              <w:t xml:space="preserve">6.11.3.1 </w:t>
            </w:r>
            <w:r>
              <w:rPr>
                <w:bCs/>
              </w:rPr>
              <w:t xml:space="preserve"> </w:t>
            </w:r>
            <w:r w:rsidRPr="00EA7CD4">
              <w:rPr>
                <w:bCs/>
              </w:rPr>
              <w:t>IRD user preference settings for Supplementary Audio</w:t>
            </w:r>
          </w:p>
        </w:tc>
        <w:tc>
          <w:tcPr>
            <w:tcW w:w="2269" w:type="dxa"/>
          </w:tcPr>
          <w:p w14:paraId="485C95DC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1749190C" w14:textId="77777777" w:rsidTr="00056256">
        <w:tc>
          <w:tcPr>
            <w:tcW w:w="2972" w:type="dxa"/>
          </w:tcPr>
          <w:p w14:paraId="1C50827B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57AA72C9" w14:textId="77777777" w:rsidR="001921CF" w:rsidRPr="0082795E" w:rsidRDefault="001921CF" w:rsidP="001921CF">
            <w:pPr>
              <w:spacing w:after="0"/>
              <w:rPr>
                <w:bCs/>
              </w:rPr>
            </w:pPr>
            <w:r w:rsidRPr="002863F7">
              <w:rPr>
                <w:bCs/>
              </w:rPr>
              <w:t xml:space="preserve">6.11.3.3 </w:t>
            </w:r>
            <w:r>
              <w:rPr>
                <w:bCs/>
              </w:rPr>
              <w:t xml:space="preserve"> </w:t>
            </w:r>
            <w:r w:rsidRPr="002863F7">
              <w:rPr>
                <w:bCs/>
              </w:rPr>
              <w:t>Audio priority for Supplementary Audio</w:t>
            </w:r>
          </w:p>
        </w:tc>
        <w:tc>
          <w:tcPr>
            <w:tcW w:w="2269" w:type="dxa"/>
          </w:tcPr>
          <w:p w14:paraId="41027B83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661F06E5" w14:textId="77777777" w:rsidTr="00056256">
        <w:tc>
          <w:tcPr>
            <w:tcW w:w="2972" w:type="dxa"/>
          </w:tcPr>
          <w:p w14:paraId="6A52ADA2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00DC1C9D" w14:textId="15F49C3D" w:rsidR="001921CF" w:rsidRPr="0082795E" w:rsidRDefault="001921CF" w:rsidP="001921CF">
            <w:pPr>
              <w:spacing w:after="0"/>
              <w:rPr>
                <w:bCs/>
              </w:rPr>
            </w:pPr>
            <w:r w:rsidRPr="002863F7">
              <w:rPr>
                <w:bCs/>
              </w:rPr>
              <w:t>6.11.4</w:t>
            </w:r>
            <w:r>
              <w:rPr>
                <w:bCs/>
              </w:rPr>
              <w:t xml:space="preserve"> </w:t>
            </w:r>
            <w:r w:rsidRPr="002863F7">
              <w:rPr>
                <w:bCs/>
              </w:rPr>
              <w:t>Selection of audio streams</w:t>
            </w:r>
          </w:p>
        </w:tc>
        <w:tc>
          <w:tcPr>
            <w:tcW w:w="2269" w:type="dxa"/>
          </w:tcPr>
          <w:p w14:paraId="174250B6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5007E4B0" w14:textId="77777777" w:rsidTr="00056256">
        <w:tc>
          <w:tcPr>
            <w:tcW w:w="2972" w:type="dxa"/>
          </w:tcPr>
          <w:p w14:paraId="4F586E0C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0E82A545" w14:textId="6B4F5252" w:rsidR="001921CF" w:rsidRPr="0082795E" w:rsidRDefault="001921CF" w:rsidP="001921CF">
            <w:pPr>
              <w:spacing w:after="0"/>
              <w:rPr>
                <w:bCs/>
              </w:rPr>
            </w:pPr>
            <w:r w:rsidRPr="00C84693">
              <w:rPr>
                <w:bCs/>
              </w:rPr>
              <w:t>6.14</w:t>
            </w:r>
            <w:r>
              <w:rPr>
                <w:bCs/>
              </w:rPr>
              <w:t xml:space="preserve"> </w:t>
            </w:r>
            <w:r w:rsidRPr="00C84693">
              <w:rPr>
                <w:bCs/>
              </w:rPr>
              <w:t>NGA Accessibility Services</w:t>
            </w:r>
          </w:p>
        </w:tc>
        <w:tc>
          <w:tcPr>
            <w:tcW w:w="2269" w:type="dxa"/>
          </w:tcPr>
          <w:p w14:paraId="450AF28D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2CCB8BEB" w14:textId="77777777" w:rsidTr="00056256">
        <w:tc>
          <w:tcPr>
            <w:tcW w:w="2972" w:type="dxa"/>
          </w:tcPr>
          <w:p w14:paraId="59DD0921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0FB424FC" w14:textId="2FDC4D8C" w:rsidR="001921CF" w:rsidRPr="0082795E" w:rsidRDefault="001921CF" w:rsidP="001921CF">
            <w:pPr>
              <w:spacing w:after="0"/>
              <w:rPr>
                <w:bCs/>
              </w:rPr>
            </w:pPr>
            <w:r w:rsidRPr="00FF5D86">
              <w:rPr>
                <w:bCs/>
              </w:rPr>
              <w:t>6.14.2</w:t>
            </w:r>
            <w:r>
              <w:rPr>
                <w:bCs/>
              </w:rPr>
              <w:t xml:space="preserve"> </w:t>
            </w:r>
            <w:r w:rsidRPr="00FF5D86">
              <w:rPr>
                <w:bCs/>
              </w:rPr>
              <w:t>Display of available NGA Accessibility Services</w:t>
            </w:r>
          </w:p>
        </w:tc>
        <w:tc>
          <w:tcPr>
            <w:tcW w:w="2269" w:type="dxa"/>
          </w:tcPr>
          <w:p w14:paraId="0CFBA3E7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0506D680" w14:textId="77777777" w:rsidTr="00056256">
        <w:tc>
          <w:tcPr>
            <w:tcW w:w="2972" w:type="dxa"/>
          </w:tcPr>
          <w:p w14:paraId="17C3764A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409DA609" w14:textId="2437662E" w:rsidR="001921CF" w:rsidRPr="0082795E" w:rsidRDefault="001921CF" w:rsidP="001921CF">
            <w:pPr>
              <w:spacing w:after="0"/>
              <w:rPr>
                <w:bCs/>
              </w:rPr>
            </w:pPr>
            <w:r w:rsidRPr="00E36F40">
              <w:rPr>
                <w:bCs/>
              </w:rPr>
              <w:t>6.14.4</w:t>
            </w:r>
            <w:r>
              <w:rPr>
                <w:bCs/>
              </w:rPr>
              <w:t xml:space="preserve"> </w:t>
            </w:r>
            <w:r w:rsidRPr="00E36F40">
              <w:rPr>
                <w:bCs/>
              </w:rPr>
              <w:t>NGA Preselection with Audio Description over headphones output</w:t>
            </w:r>
          </w:p>
        </w:tc>
        <w:tc>
          <w:tcPr>
            <w:tcW w:w="2269" w:type="dxa"/>
          </w:tcPr>
          <w:p w14:paraId="7AF78719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7AEA5496" w14:textId="77777777" w:rsidTr="00056256">
        <w:tc>
          <w:tcPr>
            <w:tcW w:w="2972" w:type="dxa"/>
          </w:tcPr>
          <w:p w14:paraId="725FAF42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5BD3711C" w14:textId="4D1308A1" w:rsidR="001921CF" w:rsidRPr="0082795E" w:rsidRDefault="001921CF" w:rsidP="001921CF">
            <w:pPr>
              <w:spacing w:after="0"/>
              <w:rPr>
                <w:bCs/>
              </w:rPr>
            </w:pPr>
            <w:r w:rsidRPr="00E36F40">
              <w:rPr>
                <w:bCs/>
              </w:rPr>
              <w:t>7.1.1</w:t>
            </w:r>
            <w:r>
              <w:rPr>
                <w:bCs/>
              </w:rPr>
              <w:t xml:space="preserve"> </w:t>
            </w:r>
            <w:r w:rsidRPr="00E36F40">
              <w:rPr>
                <w:bCs/>
              </w:rPr>
              <w:t>Wordings and definitions for subtitles</w:t>
            </w:r>
          </w:p>
        </w:tc>
        <w:tc>
          <w:tcPr>
            <w:tcW w:w="2269" w:type="dxa"/>
          </w:tcPr>
          <w:p w14:paraId="59A71C02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14B72EEF" w14:textId="77777777" w:rsidTr="00056256">
        <w:tc>
          <w:tcPr>
            <w:tcW w:w="2972" w:type="dxa"/>
          </w:tcPr>
          <w:p w14:paraId="0ABBF2DC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676098D8" w14:textId="7F99E9DF" w:rsidR="001921CF" w:rsidRPr="0082795E" w:rsidRDefault="001921CF" w:rsidP="001921CF">
            <w:pPr>
              <w:spacing w:after="0"/>
              <w:rPr>
                <w:bCs/>
              </w:rPr>
            </w:pPr>
            <w:r w:rsidRPr="00BB37A0">
              <w:rPr>
                <w:bCs/>
              </w:rPr>
              <w:t>7.4</w:t>
            </w:r>
            <w:r>
              <w:rPr>
                <w:bCs/>
              </w:rPr>
              <w:t xml:space="preserve"> </w:t>
            </w:r>
            <w:r w:rsidRPr="00BB37A0">
              <w:rPr>
                <w:bCs/>
              </w:rPr>
              <w:t>TTML Subtitling</w:t>
            </w:r>
          </w:p>
        </w:tc>
        <w:tc>
          <w:tcPr>
            <w:tcW w:w="2269" w:type="dxa"/>
          </w:tcPr>
          <w:p w14:paraId="7FD475C6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44A95684" w14:textId="77777777" w:rsidTr="00056256">
        <w:tc>
          <w:tcPr>
            <w:tcW w:w="2972" w:type="dxa"/>
          </w:tcPr>
          <w:p w14:paraId="52903FFE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02F3E3D2" w14:textId="0585ED2E" w:rsidR="001921CF" w:rsidRPr="0082795E" w:rsidRDefault="001921CF" w:rsidP="001921CF">
            <w:pPr>
              <w:spacing w:after="0"/>
              <w:rPr>
                <w:bCs/>
              </w:rPr>
            </w:pPr>
            <w:r w:rsidRPr="00BB37A0">
              <w:rPr>
                <w:bCs/>
              </w:rPr>
              <w:t>8.7.5</w:t>
            </w:r>
            <w:r>
              <w:rPr>
                <w:bCs/>
              </w:rPr>
              <w:t xml:space="preserve"> </w:t>
            </w:r>
            <w:r w:rsidRPr="00BB37A0">
              <w:rPr>
                <w:bCs/>
              </w:rPr>
              <w:t>User Control, basic functions</w:t>
            </w:r>
          </w:p>
        </w:tc>
        <w:tc>
          <w:tcPr>
            <w:tcW w:w="2269" w:type="dxa"/>
          </w:tcPr>
          <w:p w14:paraId="61779C05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5A6E3D20" w14:textId="77777777" w:rsidTr="00056256">
        <w:tc>
          <w:tcPr>
            <w:tcW w:w="2972" w:type="dxa"/>
          </w:tcPr>
          <w:p w14:paraId="2F68E99C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66D6CF79" w14:textId="64D9597A" w:rsidR="001921CF" w:rsidRPr="0082795E" w:rsidRDefault="001921CF" w:rsidP="001921CF">
            <w:pPr>
              <w:spacing w:after="0"/>
              <w:rPr>
                <w:bCs/>
              </w:rPr>
            </w:pPr>
            <w:r w:rsidRPr="00BB37A0">
              <w:rPr>
                <w:bCs/>
              </w:rPr>
              <w:t>12.1.8</w:t>
            </w:r>
            <w:r>
              <w:rPr>
                <w:bCs/>
              </w:rPr>
              <w:t xml:space="preserve"> </w:t>
            </w:r>
            <w:r w:rsidRPr="00BB37A0">
              <w:rPr>
                <w:bCs/>
              </w:rPr>
              <w:t>Country and Language Codes within PSI/SI</w:t>
            </w:r>
          </w:p>
        </w:tc>
        <w:tc>
          <w:tcPr>
            <w:tcW w:w="2269" w:type="dxa"/>
          </w:tcPr>
          <w:p w14:paraId="59E251F0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6C1FAAFB" w14:textId="77777777" w:rsidTr="00056256">
        <w:tc>
          <w:tcPr>
            <w:tcW w:w="2972" w:type="dxa"/>
          </w:tcPr>
          <w:p w14:paraId="522BE5C4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791A74AE" w14:textId="21E3E4E5" w:rsidR="001921CF" w:rsidRPr="00BB37A0" w:rsidRDefault="001921CF" w:rsidP="001921CF">
            <w:pPr>
              <w:spacing w:after="0"/>
              <w:rPr>
                <w:bCs/>
              </w:rPr>
            </w:pPr>
            <w:r w:rsidRPr="0070589F">
              <w:rPr>
                <w:bCs/>
              </w:rPr>
              <w:t>12.6.4</w:t>
            </w:r>
            <w:r>
              <w:rPr>
                <w:bCs/>
              </w:rPr>
              <w:t xml:space="preserve"> </w:t>
            </w:r>
            <w:r w:rsidRPr="0070589F">
              <w:rPr>
                <w:bCs/>
              </w:rPr>
              <w:t>ISO 639 language descriptor</w:t>
            </w:r>
          </w:p>
        </w:tc>
        <w:tc>
          <w:tcPr>
            <w:tcW w:w="2269" w:type="dxa"/>
          </w:tcPr>
          <w:p w14:paraId="06FB274F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7356BD08" w14:textId="77777777" w:rsidTr="00056256">
        <w:tc>
          <w:tcPr>
            <w:tcW w:w="2972" w:type="dxa"/>
          </w:tcPr>
          <w:p w14:paraId="15EF629C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1BA6C53A" w14:textId="7C090D12" w:rsidR="001921CF" w:rsidRPr="00BB37A0" w:rsidRDefault="001921CF" w:rsidP="001921CF">
            <w:pPr>
              <w:spacing w:after="0"/>
              <w:rPr>
                <w:bCs/>
              </w:rPr>
            </w:pPr>
            <w:r w:rsidRPr="0070589F">
              <w:rPr>
                <w:bCs/>
              </w:rPr>
              <w:t>12.6.7</w:t>
            </w:r>
            <w:r>
              <w:rPr>
                <w:bCs/>
              </w:rPr>
              <w:t xml:space="preserve"> </w:t>
            </w:r>
            <w:r w:rsidRPr="0070589F">
              <w:rPr>
                <w:bCs/>
              </w:rPr>
              <w:t>AAC descriptor</w:t>
            </w:r>
          </w:p>
        </w:tc>
        <w:tc>
          <w:tcPr>
            <w:tcW w:w="2269" w:type="dxa"/>
          </w:tcPr>
          <w:p w14:paraId="67E911A4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234E1988" w14:textId="77777777" w:rsidTr="00056256">
        <w:tc>
          <w:tcPr>
            <w:tcW w:w="2972" w:type="dxa"/>
          </w:tcPr>
          <w:p w14:paraId="619ED0CB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24BCE360" w14:textId="091CD3D1" w:rsidR="001921CF" w:rsidRPr="00BB37A0" w:rsidRDefault="001921CF" w:rsidP="001921CF">
            <w:pPr>
              <w:spacing w:after="0"/>
              <w:rPr>
                <w:bCs/>
              </w:rPr>
            </w:pPr>
            <w:r w:rsidRPr="0070589F">
              <w:rPr>
                <w:bCs/>
              </w:rPr>
              <w:t>12.6.8</w:t>
            </w:r>
            <w:r>
              <w:rPr>
                <w:bCs/>
              </w:rPr>
              <w:t xml:space="preserve"> </w:t>
            </w:r>
            <w:r w:rsidRPr="0070589F">
              <w:rPr>
                <w:bCs/>
              </w:rPr>
              <w:t>Supplementary_audio_descriptor</w:t>
            </w:r>
          </w:p>
        </w:tc>
        <w:tc>
          <w:tcPr>
            <w:tcW w:w="2269" w:type="dxa"/>
          </w:tcPr>
          <w:p w14:paraId="7D6B955D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28F23085" w14:textId="77777777" w:rsidTr="00056256">
        <w:tc>
          <w:tcPr>
            <w:tcW w:w="2972" w:type="dxa"/>
          </w:tcPr>
          <w:p w14:paraId="06363CEB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69CBB3EC" w14:textId="5DFC02B2" w:rsidR="001921CF" w:rsidRPr="0082795E" w:rsidRDefault="001921CF" w:rsidP="001921CF">
            <w:pPr>
              <w:spacing w:after="0"/>
              <w:rPr>
                <w:bCs/>
              </w:rPr>
            </w:pPr>
            <w:r w:rsidRPr="0070589F">
              <w:rPr>
                <w:bCs/>
              </w:rPr>
              <w:t>12.6.11</w:t>
            </w:r>
            <w:r>
              <w:rPr>
                <w:bCs/>
              </w:rPr>
              <w:t xml:space="preserve"> </w:t>
            </w:r>
            <w:r w:rsidRPr="0070589F">
              <w:rPr>
                <w:bCs/>
              </w:rPr>
              <w:t>Audio Preselection Descriptor (NGA services only)</w:t>
            </w:r>
          </w:p>
        </w:tc>
        <w:tc>
          <w:tcPr>
            <w:tcW w:w="2269" w:type="dxa"/>
          </w:tcPr>
          <w:p w14:paraId="46C2598C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2FDBED6A" w14:textId="77777777" w:rsidTr="00056256">
        <w:tc>
          <w:tcPr>
            <w:tcW w:w="2972" w:type="dxa"/>
          </w:tcPr>
          <w:p w14:paraId="6E3C1DEE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13551578" w14:textId="77777777" w:rsidR="001921CF" w:rsidRPr="0082795E" w:rsidRDefault="001921CF" w:rsidP="001921CF">
            <w:pPr>
              <w:spacing w:after="0"/>
              <w:rPr>
                <w:bCs/>
              </w:rPr>
            </w:pPr>
            <w:r w:rsidRPr="00006B14">
              <w:rPr>
                <w:bCs/>
              </w:rPr>
              <w:t>12.9.10.1 Obfuscated Events (subset of Off Scheduled Events)</w:t>
            </w:r>
          </w:p>
        </w:tc>
        <w:tc>
          <w:tcPr>
            <w:tcW w:w="2269" w:type="dxa"/>
          </w:tcPr>
          <w:p w14:paraId="4225668C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56C6B5AD" w14:textId="77777777" w:rsidTr="00056256">
        <w:tc>
          <w:tcPr>
            <w:tcW w:w="2972" w:type="dxa"/>
          </w:tcPr>
          <w:p w14:paraId="232FCC35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7BB9D8C7" w14:textId="2F8D35D8" w:rsidR="001921CF" w:rsidRPr="0082795E" w:rsidRDefault="001921CF" w:rsidP="001921CF">
            <w:pPr>
              <w:spacing w:after="0"/>
              <w:rPr>
                <w:bCs/>
              </w:rPr>
            </w:pPr>
            <w:r w:rsidRPr="00006B14">
              <w:rPr>
                <w:bCs/>
              </w:rPr>
              <w:t>13.5.1</w:t>
            </w:r>
            <w:r>
              <w:rPr>
                <w:bCs/>
              </w:rPr>
              <w:t xml:space="preserve"> </w:t>
            </w:r>
            <w:r w:rsidRPr="00006B14">
              <w:rPr>
                <w:bCs/>
              </w:rPr>
              <w:t>UI for Audio information</w:t>
            </w:r>
          </w:p>
        </w:tc>
        <w:tc>
          <w:tcPr>
            <w:tcW w:w="2269" w:type="dxa"/>
          </w:tcPr>
          <w:p w14:paraId="23BE4E18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2E5B9375" w14:textId="77777777" w:rsidTr="00056256">
        <w:tc>
          <w:tcPr>
            <w:tcW w:w="2972" w:type="dxa"/>
          </w:tcPr>
          <w:p w14:paraId="20348837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1A5A5BB5" w14:textId="50882C5F" w:rsidR="001921CF" w:rsidRPr="0082795E" w:rsidRDefault="001921CF" w:rsidP="001921CF">
            <w:pPr>
              <w:spacing w:after="0"/>
              <w:rPr>
                <w:bCs/>
              </w:rPr>
            </w:pPr>
            <w:r w:rsidRPr="008F33D1">
              <w:rPr>
                <w:bCs/>
              </w:rPr>
              <w:t>16.2.3</w:t>
            </w:r>
            <w:r>
              <w:rPr>
                <w:bCs/>
              </w:rPr>
              <w:t xml:space="preserve"> </w:t>
            </w:r>
            <w:r w:rsidRPr="008F33D1">
              <w:rPr>
                <w:bCs/>
              </w:rPr>
              <w:t>Audio User Preference Settings</w:t>
            </w:r>
          </w:p>
        </w:tc>
        <w:tc>
          <w:tcPr>
            <w:tcW w:w="2269" w:type="dxa"/>
          </w:tcPr>
          <w:p w14:paraId="177CEB4C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498C594E" w14:textId="77777777" w:rsidTr="00056256">
        <w:tc>
          <w:tcPr>
            <w:tcW w:w="2972" w:type="dxa"/>
          </w:tcPr>
          <w:p w14:paraId="0A34C8F9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260EA74A" w14:textId="77777777" w:rsidR="001921CF" w:rsidRPr="0082795E" w:rsidRDefault="001921CF" w:rsidP="001921CF">
            <w:pPr>
              <w:spacing w:after="0"/>
              <w:rPr>
                <w:bCs/>
              </w:rPr>
            </w:pPr>
            <w:r w:rsidRPr="008F33D1">
              <w:rPr>
                <w:bCs/>
              </w:rPr>
              <w:t>16.2.3.1 Additional User Preference Settings for Supplementary Audio</w:t>
            </w:r>
          </w:p>
        </w:tc>
        <w:tc>
          <w:tcPr>
            <w:tcW w:w="2269" w:type="dxa"/>
          </w:tcPr>
          <w:p w14:paraId="1B348984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47187902" w14:textId="77777777" w:rsidTr="00056256">
        <w:tc>
          <w:tcPr>
            <w:tcW w:w="2972" w:type="dxa"/>
          </w:tcPr>
          <w:p w14:paraId="284AE2B3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5BE7ACF1" w14:textId="1330FAA0" w:rsidR="001921CF" w:rsidRPr="0082795E" w:rsidRDefault="001921CF" w:rsidP="001921CF">
            <w:pPr>
              <w:spacing w:after="0"/>
              <w:rPr>
                <w:bCs/>
              </w:rPr>
            </w:pPr>
            <w:r w:rsidRPr="008F33D1">
              <w:rPr>
                <w:bCs/>
              </w:rPr>
              <w:t>16.4</w:t>
            </w:r>
            <w:r>
              <w:rPr>
                <w:bCs/>
              </w:rPr>
              <w:t xml:space="preserve"> </w:t>
            </w:r>
            <w:r w:rsidRPr="008F33D1">
              <w:rPr>
                <w:bCs/>
              </w:rPr>
              <w:t>Reset to factory mode</w:t>
            </w:r>
          </w:p>
        </w:tc>
        <w:tc>
          <w:tcPr>
            <w:tcW w:w="2269" w:type="dxa"/>
          </w:tcPr>
          <w:p w14:paraId="61E27111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56541E7B" w14:textId="77777777" w:rsidTr="00056256">
        <w:tc>
          <w:tcPr>
            <w:tcW w:w="2972" w:type="dxa"/>
          </w:tcPr>
          <w:p w14:paraId="10E727C8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0EEDE645" w14:textId="77777777" w:rsidR="001921CF" w:rsidRPr="008F33D1" w:rsidRDefault="001921CF" w:rsidP="001921CF">
            <w:pPr>
              <w:spacing w:after="0"/>
              <w:rPr>
                <w:bCs/>
              </w:rPr>
            </w:pPr>
            <w:r w:rsidRPr="00D61669">
              <w:rPr>
                <w:bCs/>
              </w:rPr>
              <w:t>Annex F: Recommendation for menu wordings and translations</w:t>
            </w:r>
            <w:r>
              <w:rPr>
                <w:bCs/>
              </w:rPr>
              <w:t xml:space="preserve"> / Accessibility</w:t>
            </w:r>
          </w:p>
        </w:tc>
        <w:tc>
          <w:tcPr>
            <w:tcW w:w="2269" w:type="dxa"/>
          </w:tcPr>
          <w:p w14:paraId="57A7AAE6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5AE529A3" w14:textId="77777777" w:rsidTr="00056256">
        <w:tc>
          <w:tcPr>
            <w:tcW w:w="2972" w:type="dxa"/>
          </w:tcPr>
          <w:p w14:paraId="74224838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62398FFE" w14:textId="77777777" w:rsidR="001921CF" w:rsidRPr="00AD136A" w:rsidRDefault="001921CF" w:rsidP="001921CF">
            <w:pPr>
              <w:spacing w:after="0"/>
              <w:rPr>
                <w:bCs/>
              </w:rPr>
            </w:pPr>
            <w:r w:rsidRPr="00C10876">
              <w:rPr>
                <w:bCs/>
              </w:rPr>
              <w:t>Annex K: Comparison of NorDig profiles</w:t>
            </w:r>
            <w:r>
              <w:rPr>
                <w:bCs/>
              </w:rPr>
              <w:t xml:space="preserve"> / </w:t>
            </w:r>
            <w:r w:rsidRPr="00C10876">
              <w:rPr>
                <w:bCs/>
              </w:rPr>
              <w:t>2</w:t>
            </w:r>
            <w:r>
              <w:rPr>
                <w:bCs/>
              </w:rPr>
              <w:t xml:space="preserve"> </w:t>
            </w:r>
            <w:r w:rsidRPr="00C10876">
              <w:rPr>
                <w:bCs/>
              </w:rPr>
              <w:t>Legend</w:t>
            </w:r>
          </w:p>
        </w:tc>
        <w:tc>
          <w:tcPr>
            <w:tcW w:w="2269" w:type="dxa"/>
          </w:tcPr>
          <w:p w14:paraId="5555E2A8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00804BEF" w14:textId="77777777" w:rsidTr="00056256">
        <w:tc>
          <w:tcPr>
            <w:tcW w:w="2972" w:type="dxa"/>
          </w:tcPr>
          <w:p w14:paraId="247B2D8E" w14:textId="77777777" w:rsidR="001921CF" w:rsidRPr="0082795E" w:rsidRDefault="001921CF" w:rsidP="001921CF">
            <w:pPr>
              <w:spacing w:after="0"/>
              <w:rPr>
                <w:bCs/>
              </w:rPr>
            </w:pPr>
            <w:r w:rsidRPr="00FF5D86">
              <w:rPr>
                <w:b/>
              </w:rPr>
              <w:t>Spoken Subtitles (SpS)</w:t>
            </w:r>
          </w:p>
        </w:tc>
        <w:tc>
          <w:tcPr>
            <w:tcW w:w="4111" w:type="dxa"/>
          </w:tcPr>
          <w:p w14:paraId="248F642C" w14:textId="77777777" w:rsidR="001921CF" w:rsidRPr="008F33D1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2269" w:type="dxa"/>
          </w:tcPr>
          <w:p w14:paraId="2C02BFAE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7E946B3A" w14:textId="77777777" w:rsidTr="00056256">
        <w:tc>
          <w:tcPr>
            <w:tcW w:w="2972" w:type="dxa"/>
          </w:tcPr>
          <w:p w14:paraId="54EDBB82" w14:textId="77777777" w:rsidR="001921CF" w:rsidRPr="0082795E" w:rsidRDefault="001921CF" w:rsidP="001921CF">
            <w:pPr>
              <w:spacing w:after="0"/>
              <w:rPr>
                <w:bCs/>
              </w:rPr>
            </w:pPr>
            <w:r w:rsidRPr="0082795E">
              <w:rPr>
                <w:bCs/>
              </w:rPr>
              <w:t>Audio that includes a spoken rendition of the subtitles and is targeted at users with visual or cognitive impairments</w:t>
            </w:r>
            <w:r>
              <w:rPr>
                <w:bCs/>
              </w:rPr>
              <w:t>.</w:t>
            </w:r>
          </w:p>
        </w:tc>
        <w:tc>
          <w:tcPr>
            <w:tcW w:w="4111" w:type="dxa"/>
          </w:tcPr>
          <w:p w14:paraId="3F3F4019" w14:textId="77777777" w:rsidR="001921CF" w:rsidRPr="008F33D1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2269" w:type="dxa"/>
          </w:tcPr>
          <w:p w14:paraId="788AC42A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64886C7F" w14:textId="77777777" w:rsidTr="00056256">
        <w:tc>
          <w:tcPr>
            <w:tcW w:w="2972" w:type="dxa"/>
          </w:tcPr>
          <w:p w14:paraId="1EE28689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734FEFFC" w14:textId="77777777" w:rsidR="001921CF" w:rsidRPr="008F33D1" w:rsidRDefault="001921CF" w:rsidP="001921CF">
            <w:pPr>
              <w:spacing w:after="0"/>
              <w:rPr>
                <w:bCs/>
              </w:rPr>
            </w:pPr>
            <w:r w:rsidRPr="0082795E">
              <w:rPr>
                <w:bCs/>
              </w:rPr>
              <w:t>6.1.2 Audio terminology</w:t>
            </w:r>
          </w:p>
        </w:tc>
        <w:tc>
          <w:tcPr>
            <w:tcW w:w="2269" w:type="dxa"/>
          </w:tcPr>
          <w:p w14:paraId="5CB69BEB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2EBD0BBA" w14:textId="77777777" w:rsidTr="00056256">
        <w:tc>
          <w:tcPr>
            <w:tcW w:w="2972" w:type="dxa"/>
          </w:tcPr>
          <w:p w14:paraId="332ADC32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0E4E4B80" w14:textId="13FAFA9B" w:rsidR="001921CF" w:rsidRPr="0082795E" w:rsidRDefault="001921CF" w:rsidP="001921CF">
            <w:pPr>
              <w:spacing w:after="0"/>
              <w:rPr>
                <w:bCs/>
              </w:rPr>
            </w:pPr>
            <w:r w:rsidRPr="001921CF">
              <w:rPr>
                <w:bCs/>
              </w:rPr>
              <w:t>6.5.3</w:t>
            </w:r>
            <w:r>
              <w:rPr>
                <w:bCs/>
              </w:rPr>
              <w:t xml:space="preserve"> </w:t>
            </w:r>
            <w:r w:rsidRPr="001921CF">
              <w:rPr>
                <w:bCs/>
              </w:rPr>
              <w:t>Audio PID/Stream Prioritisation for non-NGA streams</w:t>
            </w:r>
          </w:p>
        </w:tc>
        <w:tc>
          <w:tcPr>
            <w:tcW w:w="2269" w:type="dxa"/>
          </w:tcPr>
          <w:p w14:paraId="6CB31F1A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5E9AF825" w14:textId="77777777" w:rsidTr="00056256">
        <w:tc>
          <w:tcPr>
            <w:tcW w:w="2972" w:type="dxa"/>
          </w:tcPr>
          <w:p w14:paraId="0B33D4B9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5E74667E" w14:textId="1E6CD36B" w:rsidR="001921CF" w:rsidRPr="0082795E" w:rsidRDefault="001921CF" w:rsidP="001921CF">
            <w:pPr>
              <w:spacing w:after="0"/>
              <w:rPr>
                <w:bCs/>
              </w:rPr>
            </w:pPr>
            <w:r w:rsidRPr="001921CF">
              <w:rPr>
                <w:bCs/>
              </w:rPr>
              <w:t>6.5.3.1</w:t>
            </w:r>
            <w:r>
              <w:rPr>
                <w:bCs/>
              </w:rPr>
              <w:t xml:space="preserve"> </w:t>
            </w:r>
            <w:r w:rsidRPr="001921CF">
              <w:rPr>
                <w:bCs/>
              </w:rPr>
              <w:t>Audio PID/stream Prioritisation, Type (Normal or supplementary)</w:t>
            </w:r>
          </w:p>
        </w:tc>
        <w:tc>
          <w:tcPr>
            <w:tcW w:w="2269" w:type="dxa"/>
          </w:tcPr>
          <w:p w14:paraId="328CCCD6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032A8D4E" w14:textId="77777777" w:rsidTr="00056256">
        <w:tc>
          <w:tcPr>
            <w:tcW w:w="2972" w:type="dxa"/>
          </w:tcPr>
          <w:p w14:paraId="60B73414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6F55CB57" w14:textId="77777777" w:rsidR="001921CF" w:rsidRPr="008F33D1" w:rsidRDefault="001921CF" w:rsidP="001921CF">
            <w:pPr>
              <w:spacing w:after="0"/>
              <w:rPr>
                <w:bCs/>
              </w:rPr>
            </w:pPr>
            <w:r>
              <w:rPr>
                <w:bCs/>
              </w:rPr>
              <w:t xml:space="preserve">6.5.6 </w:t>
            </w:r>
            <w:r w:rsidRPr="00804D9E">
              <w:rPr>
                <w:bCs/>
              </w:rPr>
              <w:t>Audio Prioritisation inside the NGA Audio PID/stream</w:t>
            </w:r>
          </w:p>
        </w:tc>
        <w:tc>
          <w:tcPr>
            <w:tcW w:w="2269" w:type="dxa"/>
          </w:tcPr>
          <w:p w14:paraId="4966ADE9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62330E" w:rsidRPr="0082795E" w14:paraId="5CC8F603" w14:textId="77777777" w:rsidTr="00056256">
        <w:tc>
          <w:tcPr>
            <w:tcW w:w="2972" w:type="dxa"/>
          </w:tcPr>
          <w:p w14:paraId="55439329" w14:textId="77777777" w:rsidR="0062330E" w:rsidRPr="0082795E" w:rsidRDefault="0062330E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1C715FE4" w14:textId="089DCAB3" w:rsidR="0062330E" w:rsidRDefault="0062330E" w:rsidP="001921CF">
            <w:pPr>
              <w:spacing w:after="0"/>
              <w:rPr>
                <w:bCs/>
              </w:rPr>
            </w:pPr>
            <w:r w:rsidRPr="001921CF">
              <w:rPr>
                <w:bCs/>
              </w:rPr>
              <w:t>6.11</w:t>
            </w:r>
            <w:r>
              <w:rPr>
                <w:bCs/>
              </w:rPr>
              <w:t xml:space="preserve"> </w:t>
            </w:r>
            <w:r w:rsidRPr="001921CF">
              <w:rPr>
                <w:bCs/>
              </w:rPr>
              <w:t>Supplementary Audio</w:t>
            </w:r>
          </w:p>
        </w:tc>
        <w:tc>
          <w:tcPr>
            <w:tcW w:w="2269" w:type="dxa"/>
          </w:tcPr>
          <w:p w14:paraId="4478790E" w14:textId="77777777" w:rsidR="0062330E" w:rsidRPr="0082795E" w:rsidRDefault="0062330E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54B88586" w14:textId="77777777" w:rsidTr="00056256">
        <w:tc>
          <w:tcPr>
            <w:tcW w:w="2972" w:type="dxa"/>
          </w:tcPr>
          <w:p w14:paraId="127B8BA8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28A966DB" w14:textId="2AC8F5FF" w:rsidR="001921CF" w:rsidRPr="008F33D1" w:rsidRDefault="001921CF" w:rsidP="001921CF">
            <w:pPr>
              <w:spacing w:after="0"/>
              <w:rPr>
                <w:bCs/>
              </w:rPr>
            </w:pPr>
            <w:r w:rsidRPr="0007701E">
              <w:rPr>
                <w:bCs/>
              </w:rPr>
              <w:t>6.11.4</w:t>
            </w:r>
            <w:r>
              <w:rPr>
                <w:bCs/>
              </w:rPr>
              <w:t xml:space="preserve"> </w:t>
            </w:r>
            <w:r w:rsidRPr="0007701E">
              <w:rPr>
                <w:bCs/>
              </w:rPr>
              <w:t>Selection of audio streams</w:t>
            </w:r>
          </w:p>
        </w:tc>
        <w:tc>
          <w:tcPr>
            <w:tcW w:w="2269" w:type="dxa"/>
          </w:tcPr>
          <w:p w14:paraId="05DB9A3B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6914C75A" w14:textId="77777777" w:rsidTr="00056256">
        <w:tc>
          <w:tcPr>
            <w:tcW w:w="2972" w:type="dxa"/>
          </w:tcPr>
          <w:p w14:paraId="45E75972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575F363E" w14:textId="4DF226CE" w:rsidR="001921CF" w:rsidRPr="008F33D1" w:rsidRDefault="001921CF" w:rsidP="001921CF">
            <w:pPr>
              <w:spacing w:after="0"/>
              <w:rPr>
                <w:bCs/>
              </w:rPr>
            </w:pPr>
            <w:r w:rsidRPr="00C84693">
              <w:rPr>
                <w:bCs/>
              </w:rPr>
              <w:t>6.14</w:t>
            </w:r>
            <w:r>
              <w:rPr>
                <w:bCs/>
              </w:rPr>
              <w:t xml:space="preserve"> </w:t>
            </w:r>
            <w:r w:rsidRPr="00C84693">
              <w:rPr>
                <w:bCs/>
              </w:rPr>
              <w:t>NGA Accessibility Services</w:t>
            </w:r>
          </w:p>
        </w:tc>
        <w:tc>
          <w:tcPr>
            <w:tcW w:w="2269" w:type="dxa"/>
          </w:tcPr>
          <w:p w14:paraId="7AB0BB77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7BCAC61D" w14:textId="77777777" w:rsidTr="00056256">
        <w:tc>
          <w:tcPr>
            <w:tcW w:w="2972" w:type="dxa"/>
          </w:tcPr>
          <w:p w14:paraId="5D30C31A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32B99C81" w14:textId="4CE7D11A" w:rsidR="001921CF" w:rsidRPr="008F33D1" w:rsidRDefault="001921CF" w:rsidP="001921CF">
            <w:pPr>
              <w:spacing w:after="0"/>
              <w:rPr>
                <w:bCs/>
              </w:rPr>
            </w:pPr>
            <w:r w:rsidRPr="00FF5D86">
              <w:rPr>
                <w:bCs/>
              </w:rPr>
              <w:t>6.14.2</w:t>
            </w:r>
            <w:r>
              <w:rPr>
                <w:bCs/>
              </w:rPr>
              <w:t xml:space="preserve"> </w:t>
            </w:r>
            <w:r w:rsidRPr="00FF5D86">
              <w:rPr>
                <w:bCs/>
              </w:rPr>
              <w:t>Display of available NGA Accessibility Services</w:t>
            </w:r>
          </w:p>
        </w:tc>
        <w:tc>
          <w:tcPr>
            <w:tcW w:w="2269" w:type="dxa"/>
          </w:tcPr>
          <w:p w14:paraId="15B5D576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7FFBBC15" w14:textId="77777777" w:rsidTr="00056256">
        <w:tc>
          <w:tcPr>
            <w:tcW w:w="2972" w:type="dxa"/>
          </w:tcPr>
          <w:p w14:paraId="2D1F33DB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21153300" w14:textId="64136FF7" w:rsidR="001921CF" w:rsidRPr="008F33D1" w:rsidRDefault="001921CF" w:rsidP="001921CF">
            <w:pPr>
              <w:spacing w:after="0"/>
              <w:rPr>
                <w:bCs/>
              </w:rPr>
            </w:pPr>
            <w:r w:rsidRPr="00EC62EB">
              <w:rPr>
                <w:bCs/>
              </w:rPr>
              <w:t>8.7.5</w:t>
            </w:r>
            <w:r>
              <w:rPr>
                <w:bCs/>
              </w:rPr>
              <w:t xml:space="preserve"> </w:t>
            </w:r>
            <w:r w:rsidRPr="00EC62EB">
              <w:rPr>
                <w:bCs/>
              </w:rPr>
              <w:t>User Control, basic functions</w:t>
            </w:r>
          </w:p>
        </w:tc>
        <w:tc>
          <w:tcPr>
            <w:tcW w:w="2269" w:type="dxa"/>
          </w:tcPr>
          <w:p w14:paraId="455243B1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6F7EB563" w14:textId="77777777" w:rsidTr="00056256">
        <w:tc>
          <w:tcPr>
            <w:tcW w:w="2972" w:type="dxa"/>
          </w:tcPr>
          <w:p w14:paraId="776B6936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6EB038EC" w14:textId="21401755" w:rsidR="001921CF" w:rsidRPr="008F33D1" w:rsidRDefault="001921CF" w:rsidP="001921CF">
            <w:pPr>
              <w:spacing w:after="0"/>
              <w:rPr>
                <w:bCs/>
              </w:rPr>
            </w:pPr>
            <w:r w:rsidRPr="008818FC">
              <w:rPr>
                <w:bCs/>
              </w:rPr>
              <w:t>12.6.8</w:t>
            </w:r>
            <w:r>
              <w:rPr>
                <w:bCs/>
              </w:rPr>
              <w:t xml:space="preserve"> </w:t>
            </w:r>
            <w:r w:rsidRPr="008818FC">
              <w:rPr>
                <w:bCs/>
              </w:rPr>
              <w:t>Supplementary_audio_descriptor</w:t>
            </w:r>
          </w:p>
        </w:tc>
        <w:tc>
          <w:tcPr>
            <w:tcW w:w="2269" w:type="dxa"/>
          </w:tcPr>
          <w:p w14:paraId="79849CC2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5DF344F6" w14:textId="77777777" w:rsidTr="00056256">
        <w:tc>
          <w:tcPr>
            <w:tcW w:w="2972" w:type="dxa"/>
          </w:tcPr>
          <w:p w14:paraId="6B017AFE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32D84EFF" w14:textId="5258D04B" w:rsidR="001921CF" w:rsidRPr="008F33D1" w:rsidRDefault="001921CF" w:rsidP="001921CF">
            <w:pPr>
              <w:spacing w:after="0"/>
              <w:rPr>
                <w:bCs/>
              </w:rPr>
            </w:pPr>
            <w:r w:rsidRPr="00F957ED">
              <w:rPr>
                <w:bCs/>
              </w:rPr>
              <w:t>12.6.11</w:t>
            </w:r>
            <w:r>
              <w:rPr>
                <w:bCs/>
              </w:rPr>
              <w:t xml:space="preserve"> </w:t>
            </w:r>
            <w:r w:rsidRPr="00F957ED">
              <w:rPr>
                <w:bCs/>
              </w:rPr>
              <w:t>Audio Preselection Descriptor (NGA services only)</w:t>
            </w:r>
          </w:p>
        </w:tc>
        <w:tc>
          <w:tcPr>
            <w:tcW w:w="2269" w:type="dxa"/>
          </w:tcPr>
          <w:p w14:paraId="2F5B55B1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1BACE0FC" w14:textId="77777777" w:rsidTr="00056256">
        <w:tc>
          <w:tcPr>
            <w:tcW w:w="2972" w:type="dxa"/>
          </w:tcPr>
          <w:p w14:paraId="58A96D27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76CD5E8F" w14:textId="72B623EF" w:rsidR="001921CF" w:rsidRPr="008F33D1" w:rsidRDefault="001921CF" w:rsidP="001921CF">
            <w:pPr>
              <w:spacing w:after="0"/>
              <w:rPr>
                <w:bCs/>
              </w:rPr>
            </w:pPr>
            <w:r w:rsidRPr="00F957ED">
              <w:rPr>
                <w:bCs/>
              </w:rPr>
              <w:t>12.6.12</w:t>
            </w:r>
            <w:r>
              <w:rPr>
                <w:bCs/>
              </w:rPr>
              <w:t xml:space="preserve"> </w:t>
            </w:r>
            <w:r w:rsidRPr="00F957ED">
              <w:rPr>
                <w:bCs/>
              </w:rPr>
              <w:t>AC-4 Descriptor</w:t>
            </w:r>
          </w:p>
        </w:tc>
        <w:tc>
          <w:tcPr>
            <w:tcW w:w="2269" w:type="dxa"/>
          </w:tcPr>
          <w:p w14:paraId="3FB19BA5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25A3BB20" w14:textId="77777777" w:rsidTr="00056256">
        <w:tc>
          <w:tcPr>
            <w:tcW w:w="2972" w:type="dxa"/>
          </w:tcPr>
          <w:p w14:paraId="523FE76E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789E5687" w14:textId="5DABA8B0" w:rsidR="001921CF" w:rsidRPr="008F33D1" w:rsidRDefault="001921CF" w:rsidP="001921CF">
            <w:pPr>
              <w:spacing w:after="0"/>
              <w:rPr>
                <w:bCs/>
              </w:rPr>
            </w:pPr>
            <w:r w:rsidRPr="00D61669">
              <w:rPr>
                <w:bCs/>
              </w:rPr>
              <w:t>13.5.1</w:t>
            </w:r>
            <w:r>
              <w:rPr>
                <w:bCs/>
              </w:rPr>
              <w:t xml:space="preserve"> </w:t>
            </w:r>
            <w:r w:rsidRPr="00D61669">
              <w:rPr>
                <w:bCs/>
              </w:rPr>
              <w:t>UI for Audio information</w:t>
            </w:r>
          </w:p>
        </w:tc>
        <w:tc>
          <w:tcPr>
            <w:tcW w:w="2269" w:type="dxa"/>
          </w:tcPr>
          <w:p w14:paraId="6D6A64A3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7F3CE955" w14:textId="77777777" w:rsidTr="00056256">
        <w:tc>
          <w:tcPr>
            <w:tcW w:w="2972" w:type="dxa"/>
          </w:tcPr>
          <w:p w14:paraId="154E827C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7FF089F0" w14:textId="77777777" w:rsidR="001921CF" w:rsidRPr="008F33D1" w:rsidRDefault="001921CF" w:rsidP="001921CF">
            <w:pPr>
              <w:spacing w:after="0"/>
              <w:rPr>
                <w:bCs/>
              </w:rPr>
            </w:pPr>
            <w:r w:rsidRPr="00D61669">
              <w:rPr>
                <w:bCs/>
              </w:rPr>
              <w:t>Annex F: Recommendation for menu wordings and translations</w:t>
            </w:r>
            <w:r>
              <w:rPr>
                <w:bCs/>
              </w:rPr>
              <w:t xml:space="preserve"> / Accessibility</w:t>
            </w:r>
          </w:p>
        </w:tc>
        <w:tc>
          <w:tcPr>
            <w:tcW w:w="2269" w:type="dxa"/>
          </w:tcPr>
          <w:p w14:paraId="49E8B38C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4BA1CE24" w14:textId="77777777" w:rsidTr="00056256">
        <w:tc>
          <w:tcPr>
            <w:tcW w:w="2972" w:type="dxa"/>
          </w:tcPr>
          <w:p w14:paraId="5ED05C29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7A6C7B84" w14:textId="77777777" w:rsidR="001921CF" w:rsidRPr="00D61669" w:rsidRDefault="001921CF" w:rsidP="001921CF">
            <w:pPr>
              <w:spacing w:after="0"/>
              <w:rPr>
                <w:bCs/>
              </w:rPr>
            </w:pPr>
            <w:r w:rsidRPr="00C10876">
              <w:rPr>
                <w:bCs/>
              </w:rPr>
              <w:t>Annex K: Comparison of NorDig profiles</w:t>
            </w:r>
            <w:r>
              <w:rPr>
                <w:bCs/>
              </w:rPr>
              <w:t xml:space="preserve"> / </w:t>
            </w:r>
            <w:r w:rsidRPr="00C10876">
              <w:rPr>
                <w:bCs/>
              </w:rPr>
              <w:t>2</w:t>
            </w:r>
            <w:r>
              <w:rPr>
                <w:bCs/>
              </w:rPr>
              <w:t xml:space="preserve"> </w:t>
            </w:r>
            <w:r w:rsidRPr="00C10876">
              <w:rPr>
                <w:bCs/>
              </w:rPr>
              <w:t>Legend</w:t>
            </w:r>
          </w:p>
        </w:tc>
        <w:tc>
          <w:tcPr>
            <w:tcW w:w="2269" w:type="dxa"/>
          </w:tcPr>
          <w:p w14:paraId="2ECB6300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3A3805F1" w14:textId="77777777" w:rsidTr="00056256">
        <w:tc>
          <w:tcPr>
            <w:tcW w:w="2972" w:type="dxa"/>
          </w:tcPr>
          <w:p w14:paraId="196E1E70" w14:textId="1199A48F" w:rsidR="001921CF" w:rsidRPr="00C10876" w:rsidRDefault="001921CF" w:rsidP="001921CF">
            <w:pPr>
              <w:spacing w:after="0"/>
              <w:rPr>
                <w:b/>
                <w:bCs/>
              </w:rPr>
            </w:pPr>
            <w:r w:rsidRPr="00C10876">
              <w:rPr>
                <w:b/>
                <w:bCs/>
              </w:rPr>
              <w:t>Dialogue Enhancement (DE)</w:t>
            </w:r>
            <w:r>
              <w:rPr>
                <w:b/>
                <w:bCs/>
              </w:rPr>
              <w:t xml:space="preserve"> (NGA)</w:t>
            </w:r>
          </w:p>
        </w:tc>
        <w:tc>
          <w:tcPr>
            <w:tcW w:w="4111" w:type="dxa"/>
          </w:tcPr>
          <w:p w14:paraId="30925C9F" w14:textId="77777777" w:rsidR="001921CF" w:rsidRPr="008F33D1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2269" w:type="dxa"/>
          </w:tcPr>
          <w:p w14:paraId="79F8007F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40FF831F" w14:textId="77777777" w:rsidTr="00056256">
        <w:tc>
          <w:tcPr>
            <w:tcW w:w="2972" w:type="dxa"/>
          </w:tcPr>
          <w:p w14:paraId="1248C77E" w14:textId="77777777" w:rsidR="001921CF" w:rsidRPr="0082795E" w:rsidRDefault="001921CF" w:rsidP="001921CF">
            <w:pPr>
              <w:spacing w:after="0"/>
              <w:rPr>
                <w:bCs/>
              </w:rPr>
            </w:pPr>
            <w:r>
              <w:rPr>
                <w:bCs/>
              </w:rPr>
              <w:t>F</w:t>
            </w:r>
            <w:r w:rsidRPr="00A348B5">
              <w:rPr>
                <w:bCs/>
              </w:rPr>
              <w:t>unctionality that provides improved speech intelligibility. It is targeted at users with hearing impairments but can as well serve as improvement for listening in noisy environments</w:t>
            </w:r>
          </w:p>
        </w:tc>
        <w:tc>
          <w:tcPr>
            <w:tcW w:w="4111" w:type="dxa"/>
          </w:tcPr>
          <w:p w14:paraId="0D19F78E" w14:textId="77777777" w:rsidR="001921CF" w:rsidRPr="008F33D1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2269" w:type="dxa"/>
          </w:tcPr>
          <w:p w14:paraId="383AC0B4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01035E9C" w14:textId="77777777" w:rsidTr="00056256">
        <w:tc>
          <w:tcPr>
            <w:tcW w:w="2972" w:type="dxa"/>
          </w:tcPr>
          <w:p w14:paraId="25560BEA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7113C6B4" w14:textId="6DF66FB0" w:rsidR="001921CF" w:rsidRPr="008F33D1" w:rsidRDefault="001921CF" w:rsidP="001921CF">
            <w:pPr>
              <w:spacing w:after="0"/>
              <w:rPr>
                <w:bCs/>
              </w:rPr>
            </w:pPr>
            <w:r w:rsidRPr="00A348B5">
              <w:rPr>
                <w:bCs/>
              </w:rPr>
              <w:t>6.1.2</w:t>
            </w:r>
            <w:r>
              <w:rPr>
                <w:bCs/>
              </w:rPr>
              <w:t xml:space="preserve"> </w:t>
            </w:r>
            <w:r w:rsidRPr="00A348B5">
              <w:rPr>
                <w:bCs/>
              </w:rPr>
              <w:t>Audio terminology</w:t>
            </w:r>
          </w:p>
        </w:tc>
        <w:tc>
          <w:tcPr>
            <w:tcW w:w="2269" w:type="dxa"/>
          </w:tcPr>
          <w:p w14:paraId="1EBAD829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59DC8952" w14:textId="77777777" w:rsidTr="00056256">
        <w:tc>
          <w:tcPr>
            <w:tcW w:w="2972" w:type="dxa"/>
          </w:tcPr>
          <w:p w14:paraId="7951459C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3DE861B1" w14:textId="686959E3" w:rsidR="001921CF" w:rsidRPr="008F33D1" w:rsidRDefault="001921CF" w:rsidP="001921CF">
            <w:pPr>
              <w:spacing w:after="0"/>
              <w:rPr>
                <w:bCs/>
              </w:rPr>
            </w:pPr>
            <w:r w:rsidRPr="00392D47">
              <w:rPr>
                <w:bCs/>
              </w:rPr>
              <w:t>6.10</w:t>
            </w:r>
            <w:r>
              <w:rPr>
                <w:bCs/>
              </w:rPr>
              <w:t xml:space="preserve"> </w:t>
            </w:r>
            <w:r w:rsidRPr="00392D47">
              <w:rPr>
                <w:bCs/>
              </w:rPr>
              <w:t>Dialogue enhancement</w:t>
            </w:r>
          </w:p>
        </w:tc>
        <w:tc>
          <w:tcPr>
            <w:tcW w:w="2269" w:type="dxa"/>
          </w:tcPr>
          <w:p w14:paraId="16F89799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39DA4800" w14:textId="77777777" w:rsidTr="00056256">
        <w:tc>
          <w:tcPr>
            <w:tcW w:w="2972" w:type="dxa"/>
          </w:tcPr>
          <w:p w14:paraId="7C8CE63A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44693E4C" w14:textId="1E5E655F" w:rsidR="001921CF" w:rsidRPr="008F33D1" w:rsidRDefault="001921CF" w:rsidP="001921CF">
            <w:pPr>
              <w:spacing w:after="0"/>
              <w:rPr>
                <w:bCs/>
              </w:rPr>
            </w:pPr>
            <w:r w:rsidRPr="00392D47">
              <w:rPr>
                <w:bCs/>
              </w:rPr>
              <w:t>6.14</w:t>
            </w:r>
            <w:r>
              <w:rPr>
                <w:bCs/>
              </w:rPr>
              <w:t xml:space="preserve"> </w:t>
            </w:r>
            <w:r w:rsidRPr="00392D47">
              <w:rPr>
                <w:bCs/>
              </w:rPr>
              <w:t>NGA Accessibility Services</w:t>
            </w:r>
          </w:p>
        </w:tc>
        <w:tc>
          <w:tcPr>
            <w:tcW w:w="2269" w:type="dxa"/>
          </w:tcPr>
          <w:p w14:paraId="1487D3F0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559FD9E3" w14:textId="77777777" w:rsidTr="00056256">
        <w:tc>
          <w:tcPr>
            <w:tcW w:w="2972" w:type="dxa"/>
          </w:tcPr>
          <w:p w14:paraId="0608E91E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1EE3D175" w14:textId="5BC7062B" w:rsidR="001921CF" w:rsidRPr="008F33D1" w:rsidRDefault="001921CF" w:rsidP="001921CF">
            <w:pPr>
              <w:spacing w:after="0"/>
              <w:rPr>
                <w:bCs/>
              </w:rPr>
            </w:pPr>
            <w:r w:rsidRPr="00392D47">
              <w:rPr>
                <w:bCs/>
              </w:rPr>
              <w:t>6.14.2</w:t>
            </w:r>
            <w:r>
              <w:rPr>
                <w:bCs/>
              </w:rPr>
              <w:t xml:space="preserve"> </w:t>
            </w:r>
            <w:r w:rsidRPr="00392D47">
              <w:rPr>
                <w:bCs/>
              </w:rPr>
              <w:t>Display of available NGA Accessibility Services</w:t>
            </w:r>
          </w:p>
        </w:tc>
        <w:tc>
          <w:tcPr>
            <w:tcW w:w="2269" w:type="dxa"/>
          </w:tcPr>
          <w:p w14:paraId="24E739C4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3889C46B" w14:textId="77777777" w:rsidTr="00056256">
        <w:tc>
          <w:tcPr>
            <w:tcW w:w="2972" w:type="dxa"/>
          </w:tcPr>
          <w:p w14:paraId="7076B074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145C4DED" w14:textId="4A896C49" w:rsidR="001921CF" w:rsidRPr="008F33D1" w:rsidRDefault="001921CF" w:rsidP="001921CF">
            <w:pPr>
              <w:spacing w:after="0"/>
              <w:rPr>
                <w:bCs/>
              </w:rPr>
            </w:pPr>
            <w:r w:rsidRPr="009D15F8">
              <w:rPr>
                <w:bCs/>
              </w:rPr>
              <w:t>8.7.3</w:t>
            </w:r>
            <w:r>
              <w:rPr>
                <w:bCs/>
              </w:rPr>
              <w:t xml:space="preserve"> </w:t>
            </w:r>
            <w:r w:rsidRPr="009D15F8">
              <w:rPr>
                <w:bCs/>
              </w:rPr>
              <w:t>Accessibility</w:t>
            </w:r>
          </w:p>
        </w:tc>
        <w:tc>
          <w:tcPr>
            <w:tcW w:w="2269" w:type="dxa"/>
          </w:tcPr>
          <w:p w14:paraId="34263346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35AE49BA" w14:textId="77777777" w:rsidTr="00056256">
        <w:tc>
          <w:tcPr>
            <w:tcW w:w="2972" w:type="dxa"/>
          </w:tcPr>
          <w:p w14:paraId="18411B5C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14C34DC6" w14:textId="07C49B76" w:rsidR="001921CF" w:rsidRPr="008F33D1" w:rsidRDefault="001921CF" w:rsidP="001921CF">
            <w:pPr>
              <w:spacing w:after="0"/>
              <w:rPr>
                <w:bCs/>
              </w:rPr>
            </w:pPr>
            <w:r w:rsidRPr="009D15F8">
              <w:rPr>
                <w:bCs/>
              </w:rPr>
              <w:t>12.6.11</w:t>
            </w:r>
            <w:r>
              <w:rPr>
                <w:bCs/>
              </w:rPr>
              <w:t xml:space="preserve"> </w:t>
            </w:r>
            <w:r w:rsidRPr="009D15F8">
              <w:rPr>
                <w:bCs/>
              </w:rPr>
              <w:t>Audio Preselection Descriptor (NGA services only)</w:t>
            </w:r>
          </w:p>
        </w:tc>
        <w:tc>
          <w:tcPr>
            <w:tcW w:w="2269" w:type="dxa"/>
          </w:tcPr>
          <w:p w14:paraId="238B64FF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1C151592" w14:textId="77777777" w:rsidTr="00056256">
        <w:tc>
          <w:tcPr>
            <w:tcW w:w="2972" w:type="dxa"/>
          </w:tcPr>
          <w:p w14:paraId="7A4F3C29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4CC3D7B2" w14:textId="5DE0BE9A" w:rsidR="001921CF" w:rsidRPr="008F33D1" w:rsidRDefault="001921CF" w:rsidP="001921CF">
            <w:pPr>
              <w:spacing w:after="0"/>
              <w:rPr>
                <w:bCs/>
              </w:rPr>
            </w:pPr>
            <w:r w:rsidRPr="009D15F8">
              <w:rPr>
                <w:bCs/>
              </w:rPr>
              <w:t>13.5.1</w:t>
            </w:r>
            <w:r>
              <w:rPr>
                <w:bCs/>
              </w:rPr>
              <w:t xml:space="preserve"> </w:t>
            </w:r>
            <w:r w:rsidRPr="009D15F8">
              <w:rPr>
                <w:bCs/>
              </w:rPr>
              <w:t>UI for Audio information</w:t>
            </w:r>
          </w:p>
        </w:tc>
        <w:tc>
          <w:tcPr>
            <w:tcW w:w="2269" w:type="dxa"/>
          </w:tcPr>
          <w:p w14:paraId="1036A999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105C6F54" w14:textId="77777777" w:rsidTr="00056256">
        <w:tc>
          <w:tcPr>
            <w:tcW w:w="2972" w:type="dxa"/>
          </w:tcPr>
          <w:p w14:paraId="6FE94459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62F00104" w14:textId="33F84B77" w:rsidR="001921CF" w:rsidRPr="008F33D1" w:rsidRDefault="001921CF" w:rsidP="001921CF">
            <w:pPr>
              <w:spacing w:after="0"/>
              <w:rPr>
                <w:bCs/>
              </w:rPr>
            </w:pPr>
            <w:r w:rsidRPr="00A1608B">
              <w:rPr>
                <w:bCs/>
              </w:rPr>
              <w:t>16.2.3</w:t>
            </w:r>
            <w:r>
              <w:rPr>
                <w:bCs/>
              </w:rPr>
              <w:t xml:space="preserve"> </w:t>
            </w:r>
            <w:r w:rsidRPr="00A1608B">
              <w:rPr>
                <w:bCs/>
              </w:rPr>
              <w:t>Audio User Preference Settings</w:t>
            </w:r>
          </w:p>
        </w:tc>
        <w:tc>
          <w:tcPr>
            <w:tcW w:w="2269" w:type="dxa"/>
          </w:tcPr>
          <w:p w14:paraId="2C63EBDE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73B50C01" w14:textId="77777777" w:rsidTr="00056256">
        <w:tc>
          <w:tcPr>
            <w:tcW w:w="2972" w:type="dxa"/>
          </w:tcPr>
          <w:p w14:paraId="4527AE86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1E5F2FAF" w14:textId="77777777" w:rsidR="001921CF" w:rsidRPr="00A1608B" w:rsidRDefault="001921CF" w:rsidP="001921CF">
            <w:pPr>
              <w:spacing w:after="0"/>
              <w:rPr>
                <w:bCs/>
              </w:rPr>
            </w:pPr>
            <w:r w:rsidRPr="00462C0F">
              <w:rPr>
                <w:bCs/>
              </w:rPr>
              <w:t>16.2.3.1 Additional User Preference Settings for Supplementary Audio</w:t>
            </w:r>
          </w:p>
        </w:tc>
        <w:tc>
          <w:tcPr>
            <w:tcW w:w="2269" w:type="dxa"/>
          </w:tcPr>
          <w:p w14:paraId="44B520B8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773CEA23" w14:textId="77777777" w:rsidTr="00056256">
        <w:tc>
          <w:tcPr>
            <w:tcW w:w="2972" w:type="dxa"/>
          </w:tcPr>
          <w:p w14:paraId="039A886A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5A6FFC55" w14:textId="2389B95B" w:rsidR="001921CF" w:rsidRPr="008F33D1" w:rsidRDefault="001921CF" w:rsidP="001921CF">
            <w:pPr>
              <w:spacing w:after="0"/>
              <w:rPr>
                <w:bCs/>
              </w:rPr>
            </w:pPr>
            <w:r w:rsidRPr="00A1608B">
              <w:rPr>
                <w:bCs/>
              </w:rPr>
              <w:t>16.4</w:t>
            </w:r>
            <w:r>
              <w:rPr>
                <w:bCs/>
              </w:rPr>
              <w:t xml:space="preserve"> </w:t>
            </w:r>
            <w:r w:rsidRPr="00A1608B">
              <w:rPr>
                <w:bCs/>
              </w:rPr>
              <w:t>Reset to factory mode</w:t>
            </w:r>
          </w:p>
        </w:tc>
        <w:tc>
          <w:tcPr>
            <w:tcW w:w="2269" w:type="dxa"/>
          </w:tcPr>
          <w:p w14:paraId="15304111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0BD2C61D" w14:textId="77777777" w:rsidTr="00056256">
        <w:tc>
          <w:tcPr>
            <w:tcW w:w="2972" w:type="dxa"/>
          </w:tcPr>
          <w:p w14:paraId="76EF2D0F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50A08B77" w14:textId="77777777" w:rsidR="001921CF" w:rsidRPr="00A1608B" w:rsidRDefault="001921CF" w:rsidP="001921CF">
            <w:pPr>
              <w:spacing w:after="0"/>
              <w:rPr>
                <w:bCs/>
              </w:rPr>
            </w:pPr>
            <w:r w:rsidRPr="00D61669">
              <w:rPr>
                <w:bCs/>
              </w:rPr>
              <w:t>Annex F: Recommendation for menu wordings and translations</w:t>
            </w:r>
            <w:r>
              <w:rPr>
                <w:bCs/>
              </w:rPr>
              <w:t xml:space="preserve"> / Accessibility</w:t>
            </w:r>
          </w:p>
        </w:tc>
        <w:tc>
          <w:tcPr>
            <w:tcW w:w="2269" w:type="dxa"/>
          </w:tcPr>
          <w:p w14:paraId="3A13272D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146EC847" w14:textId="77777777" w:rsidTr="00056256">
        <w:tc>
          <w:tcPr>
            <w:tcW w:w="2972" w:type="dxa"/>
          </w:tcPr>
          <w:p w14:paraId="3006F511" w14:textId="77777777" w:rsidR="001921CF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15F45F4D" w14:textId="77777777" w:rsidR="001921CF" w:rsidRPr="008F33D1" w:rsidRDefault="001921CF" w:rsidP="001921CF">
            <w:pPr>
              <w:spacing w:after="0"/>
              <w:rPr>
                <w:bCs/>
              </w:rPr>
            </w:pPr>
            <w:r w:rsidRPr="00C10876">
              <w:rPr>
                <w:bCs/>
              </w:rPr>
              <w:t>Annex K: Comparison of NorDig profiles</w:t>
            </w:r>
            <w:r>
              <w:rPr>
                <w:bCs/>
              </w:rPr>
              <w:t xml:space="preserve"> / </w:t>
            </w:r>
            <w:r w:rsidRPr="00C10876">
              <w:rPr>
                <w:bCs/>
              </w:rPr>
              <w:t>2</w:t>
            </w:r>
            <w:r>
              <w:rPr>
                <w:bCs/>
              </w:rPr>
              <w:t xml:space="preserve"> </w:t>
            </w:r>
            <w:r w:rsidRPr="00C10876">
              <w:rPr>
                <w:bCs/>
              </w:rPr>
              <w:t>Legend</w:t>
            </w:r>
          </w:p>
        </w:tc>
        <w:tc>
          <w:tcPr>
            <w:tcW w:w="2269" w:type="dxa"/>
          </w:tcPr>
          <w:p w14:paraId="5AF8C372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141F07CE" w14:textId="77777777" w:rsidTr="00056256">
        <w:tc>
          <w:tcPr>
            <w:tcW w:w="2972" w:type="dxa"/>
          </w:tcPr>
          <w:p w14:paraId="790619CA" w14:textId="77777777" w:rsidR="001921CF" w:rsidRPr="00D623A3" w:rsidRDefault="001921CF" w:rsidP="001921CF">
            <w:pPr>
              <w:spacing w:after="0"/>
              <w:rPr>
                <w:b/>
              </w:rPr>
            </w:pPr>
            <w:r w:rsidRPr="00D623A3">
              <w:rPr>
                <w:b/>
              </w:rPr>
              <w:t>Hard of Hearing (HH)</w:t>
            </w:r>
            <w:r>
              <w:rPr>
                <w:b/>
              </w:rPr>
              <w:t xml:space="preserve"> </w:t>
            </w:r>
            <w:r w:rsidRPr="00D623A3">
              <w:rPr>
                <w:b/>
              </w:rPr>
              <w:t>Subtitles</w:t>
            </w:r>
          </w:p>
        </w:tc>
        <w:tc>
          <w:tcPr>
            <w:tcW w:w="4111" w:type="dxa"/>
          </w:tcPr>
          <w:p w14:paraId="7A185DF4" w14:textId="77777777" w:rsidR="001921CF" w:rsidRPr="008F33D1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2269" w:type="dxa"/>
          </w:tcPr>
          <w:p w14:paraId="13D95859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23025F37" w14:textId="77777777" w:rsidTr="00056256">
        <w:tc>
          <w:tcPr>
            <w:tcW w:w="2972" w:type="dxa"/>
          </w:tcPr>
          <w:p w14:paraId="057B2987" w14:textId="77777777" w:rsidR="001921CF" w:rsidRPr="0082795E" w:rsidRDefault="001921CF" w:rsidP="001921CF">
            <w:pPr>
              <w:spacing w:after="0"/>
              <w:rPr>
                <w:bCs/>
              </w:rPr>
            </w:pPr>
            <w:r w:rsidRPr="003047F0">
              <w:rPr>
                <w:bCs/>
              </w:rPr>
              <w:t>Subtitles that include</w:t>
            </w:r>
            <w:r>
              <w:rPr>
                <w:bCs/>
              </w:rPr>
              <w:t xml:space="preserve"> </w:t>
            </w:r>
            <w:r w:rsidRPr="003047F0">
              <w:rPr>
                <w:bCs/>
              </w:rPr>
              <w:t>descriptions of non-dialogue sounds. (e.g. gun fire, explosion, lions roar).</w:t>
            </w:r>
          </w:p>
        </w:tc>
        <w:tc>
          <w:tcPr>
            <w:tcW w:w="4111" w:type="dxa"/>
          </w:tcPr>
          <w:p w14:paraId="60F4E2A7" w14:textId="77777777" w:rsidR="001921CF" w:rsidRPr="008F33D1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2269" w:type="dxa"/>
          </w:tcPr>
          <w:p w14:paraId="2DA80CDE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0E105F70" w14:textId="77777777" w:rsidTr="00056256">
        <w:trPr>
          <w:trHeight w:val="426"/>
        </w:trPr>
        <w:tc>
          <w:tcPr>
            <w:tcW w:w="2972" w:type="dxa"/>
          </w:tcPr>
          <w:p w14:paraId="2D0B8E28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2F5971D1" w14:textId="794A6BA3" w:rsidR="001921CF" w:rsidRPr="008F33D1" w:rsidRDefault="001921CF" w:rsidP="001921CF">
            <w:pPr>
              <w:spacing w:after="0"/>
              <w:rPr>
                <w:bCs/>
              </w:rPr>
            </w:pPr>
            <w:r w:rsidRPr="003047F0">
              <w:rPr>
                <w:bCs/>
              </w:rPr>
              <w:t>7.1.1</w:t>
            </w:r>
            <w:r>
              <w:rPr>
                <w:bCs/>
              </w:rPr>
              <w:t xml:space="preserve"> </w:t>
            </w:r>
            <w:r w:rsidRPr="003047F0">
              <w:rPr>
                <w:bCs/>
              </w:rPr>
              <w:t>Wordings and definitions for subtitles</w:t>
            </w:r>
          </w:p>
        </w:tc>
        <w:tc>
          <w:tcPr>
            <w:tcW w:w="2269" w:type="dxa"/>
          </w:tcPr>
          <w:p w14:paraId="15703E3D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1E5186A1" w14:textId="77777777" w:rsidTr="00056256">
        <w:tc>
          <w:tcPr>
            <w:tcW w:w="2972" w:type="dxa"/>
          </w:tcPr>
          <w:p w14:paraId="252A04C9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5806563B" w14:textId="039BE14D" w:rsidR="001921CF" w:rsidRPr="008F33D1" w:rsidRDefault="001921CF" w:rsidP="001921CF">
            <w:pPr>
              <w:spacing w:after="0"/>
              <w:rPr>
                <w:bCs/>
              </w:rPr>
            </w:pPr>
            <w:r w:rsidRPr="00666B95">
              <w:rPr>
                <w:bCs/>
              </w:rPr>
              <w:t>7.1.2</w:t>
            </w:r>
            <w:r>
              <w:rPr>
                <w:bCs/>
              </w:rPr>
              <w:t xml:space="preserve"> </w:t>
            </w:r>
            <w:r w:rsidRPr="00666B95">
              <w:rPr>
                <w:bCs/>
              </w:rPr>
              <w:t>Subtitling user preferences</w:t>
            </w:r>
          </w:p>
        </w:tc>
        <w:tc>
          <w:tcPr>
            <w:tcW w:w="2269" w:type="dxa"/>
          </w:tcPr>
          <w:p w14:paraId="0626ECA7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28B7BB16" w14:textId="77777777" w:rsidTr="00056256">
        <w:tc>
          <w:tcPr>
            <w:tcW w:w="2972" w:type="dxa"/>
          </w:tcPr>
          <w:p w14:paraId="38A69EAA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6B21A0DE" w14:textId="534A58AB" w:rsidR="001921CF" w:rsidRPr="00666B95" w:rsidRDefault="001921CF" w:rsidP="001921CF">
            <w:pPr>
              <w:spacing w:after="0"/>
              <w:rPr>
                <w:bCs/>
              </w:rPr>
            </w:pPr>
            <w:r w:rsidRPr="00666B95">
              <w:rPr>
                <w:bCs/>
              </w:rPr>
              <w:t>7.1.5</w:t>
            </w:r>
            <w:r>
              <w:rPr>
                <w:bCs/>
              </w:rPr>
              <w:t xml:space="preserve"> </w:t>
            </w:r>
            <w:r w:rsidRPr="00666B95">
              <w:rPr>
                <w:bCs/>
              </w:rPr>
              <w:t>Subtitling mode (Normal and Hard of hearing subtitling)</w:t>
            </w:r>
          </w:p>
        </w:tc>
        <w:tc>
          <w:tcPr>
            <w:tcW w:w="2269" w:type="dxa"/>
          </w:tcPr>
          <w:p w14:paraId="04255EEF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38A7C538" w14:textId="77777777" w:rsidTr="00056256">
        <w:tc>
          <w:tcPr>
            <w:tcW w:w="2972" w:type="dxa"/>
          </w:tcPr>
          <w:p w14:paraId="2B9100AD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74D3C3D6" w14:textId="1E19E04F" w:rsidR="001921CF" w:rsidRPr="00666B95" w:rsidRDefault="001921CF" w:rsidP="001921CF">
            <w:pPr>
              <w:spacing w:after="0"/>
              <w:rPr>
                <w:bCs/>
              </w:rPr>
            </w:pPr>
            <w:r w:rsidRPr="00666B95">
              <w:rPr>
                <w:bCs/>
              </w:rPr>
              <w:t>8.7.5</w:t>
            </w:r>
            <w:r>
              <w:rPr>
                <w:bCs/>
              </w:rPr>
              <w:t xml:space="preserve"> </w:t>
            </w:r>
            <w:r w:rsidRPr="00666B95">
              <w:rPr>
                <w:bCs/>
              </w:rPr>
              <w:t>User Control, basic functions</w:t>
            </w:r>
          </w:p>
        </w:tc>
        <w:tc>
          <w:tcPr>
            <w:tcW w:w="2269" w:type="dxa"/>
          </w:tcPr>
          <w:p w14:paraId="7B0CE485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5D9839C4" w14:textId="77777777" w:rsidTr="00056256">
        <w:tc>
          <w:tcPr>
            <w:tcW w:w="2972" w:type="dxa"/>
          </w:tcPr>
          <w:p w14:paraId="1745B569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684D3C3B" w14:textId="773B4EB6" w:rsidR="001921CF" w:rsidRPr="00666B95" w:rsidRDefault="001921CF" w:rsidP="001921CF">
            <w:pPr>
              <w:spacing w:after="0"/>
              <w:rPr>
                <w:bCs/>
              </w:rPr>
            </w:pPr>
            <w:r w:rsidRPr="00666B95">
              <w:rPr>
                <w:bCs/>
              </w:rPr>
              <w:t>13.5.2</w:t>
            </w:r>
            <w:r>
              <w:rPr>
                <w:bCs/>
              </w:rPr>
              <w:t xml:space="preserve"> </w:t>
            </w:r>
            <w:r w:rsidRPr="00666B95">
              <w:rPr>
                <w:bCs/>
              </w:rPr>
              <w:t>UI for Subtitling information</w:t>
            </w:r>
          </w:p>
        </w:tc>
        <w:tc>
          <w:tcPr>
            <w:tcW w:w="2269" w:type="dxa"/>
          </w:tcPr>
          <w:p w14:paraId="760CA163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0F094FB8" w14:textId="77777777" w:rsidTr="00056256">
        <w:tc>
          <w:tcPr>
            <w:tcW w:w="2972" w:type="dxa"/>
          </w:tcPr>
          <w:p w14:paraId="33ECF623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24AB5FB4" w14:textId="09537DFD" w:rsidR="001921CF" w:rsidRPr="008F33D1" w:rsidRDefault="001921CF" w:rsidP="001921CF">
            <w:pPr>
              <w:spacing w:after="0"/>
              <w:rPr>
                <w:bCs/>
              </w:rPr>
            </w:pPr>
            <w:r w:rsidRPr="00570CF4">
              <w:rPr>
                <w:bCs/>
              </w:rPr>
              <w:t>16.4</w:t>
            </w:r>
            <w:r>
              <w:rPr>
                <w:bCs/>
              </w:rPr>
              <w:t xml:space="preserve"> </w:t>
            </w:r>
            <w:r w:rsidRPr="00570CF4">
              <w:rPr>
                <w:bCs/>
              </w:rPr>
              <w:t>Reset to factory mode</w:t>
            </w:r>
          </w:p>
        </w:tc>
        <w:tc>
          <w:tcPr>
            <w:tcW w:w="2269" w:type="dxa"/>
          </w:tcPr>
          <w:p w14:paraId="5D833EB3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2CF7CCBF" w14:textId="77777777" w:rsidTr="00056256">
        <w:tc>
          <w:tcPr>
            <w:tcW w:w="2972" w:type="dxa"/>
          </w:tcPr>
          <w:p w14:paraId="7343EE87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1022A316" w14:textId="77777777" w:rsidR="001921CF" w:rsidRPr="00570CF4" w:rsidRDefault="001921CF" w:rsidP="001921CF">
            <w:pPr>
              <w:spacing w:after="0"/>
              <w:rPr>
                <w:bCs/>
              </w:rPr>
            </w:pPr>
            <w:r w:rsidRPr="00D61669">
              <w:rPr>
                <w:bCs/>
              </w:rPr>
              <w:t>Annex F: Recommendation for menu wordings and translations</w:t>
            </w:r>
            <w:r>
              <w:rPr>
                <w:bCs/>
              </w:rPr>
              <w:t xml:space="preserve"> / Accessibility</w:t>
            </w:r>
          </w:p>
        </w:tc>
        <w:tc>
          <w:tcPr>
            <w:tcW w:w="2269" w:type="dxa"/>
          </w:tcPr>
          <w:p w14:paraId="1BD74827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6B6F3004" w14:textId="77777777" w:rsidTr="00056256">
        <w:tc>
          <w:tcPr>
            <w:tcW w:w="2972" w:type="dxa"/>
          </w:tcPr>
          <w:p w14:paraId="3976874A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1330FBCD" w14:textId="77777777" w:rsidR="001921CF" w:rsidRPr="00570CF4" w:rsidRDefault="001921CF" w:rsidP="001921CF">
            <w:pPr>
              <w:spacing w:after="0"/>
              <w:rPr>
                <w:bCs/>
              </w:rPr>
            </w:pPr>
            <w:r w:rsidRPr="00C10876">
              <w:rPr>
                <w:bCs/>
              </w:rPr>
              <w:t>Annex K: Comparison of NorDig profiles</w:t>
            </w:r>
            <w:r>
              <w:rPr>
                <w:bCs/>
              </w:rPr>
              <w:t xml:space="preserve"> / </w:t>
            </w:r>
            <w:r w:rsidRPr="00C10876">
              <w:rPr>
                <w:bCs/>
              </w:rPr>
              <w:t>2</w:t>
            </w:r>
            <w:r>
              <w:rPr>
                <w:bCs/>
              </w:rPr>
              <w:t xml:space="preserve"> </w:t>
            </w:r>
            <w:r w:rsidRPr="00C10876">
              <w:rPr>
                <w:bCs/>
              </w:rPr>
              <w:t>Legend</w:t>
            </w:r>
          </w:p>
        </w:tc>
        <w:tc>
          <w:tcPr>
            <w:tcW w:w="2269" w:type="dxa"/>
          </w:tcPr>
          <w:p w14:paraId="593899C0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749A175B" w14:textId="77777777" w:rsidTr="00056256">
        <w:tc>
          <w:tcPr>
            <w:tcW w:w="2972" w:type="dxa"/>
          </w:tcPr>
          <w:p w14:paraId="2391FE6B" w14:textId="77777777" w:rsidR="001921CF" w:rsidRPr="00AC5E0C" w:rsidRDefault="001921CF" w:rsidP="001921CF">
            <w:pPr>
              <w:spacing w:after="0"/>
              <w:rPr>
                <w:b/>
              </w:rPr>
            </w:pPr>
            <w:r w:rsidRPr="00AC5E0C">
              <w:rPr>
                <w:b/>
              </w:rPr>
              <w:lastRenderedPageBreak/>
              <w:t>Audio Description subtitles</w:t>
            </w:r>
          </w:p>
        </w:tc>
        <w:tc>
          <w:tcPr>
            <w:tcW w:w="4111" w:type="dxa"/>
          </w:tcPr>
          <w:p w14:paraId="32DA172E" w14:textId="77777777" w:rsidR="001921CF" w:rsidRPr="008F33D1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2269" w:type="dxa"/>
          </w:tcPr>
          <w:p w14:paraId="73B7FE0C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035DF7F9" w14:textId="77777777" w:rsidTr="00056256">
        <w:tc>
          <w:tcPr>
            <w:tcW w:w="2972" w:type="dxa"/>
          </w:tcPr>
          <w:p w14:paraId="567EE7C8" w14:textId="77777777" w:rsidR="001921CF" w:rsidRPr="0082795E" w:rsidRDefault="001921CF" w:rsidP="001921CF">
            <w:pPr>
              <w:spacing w:after="0"/>
              <w:rPr>
                <w:bCs/>
              </w:rPr>
            </w:pPr>
            <w:r w:rsidRPr="00AC5E0C">
              <w:rPr>
                <w:bCs/>
              </w:rPr>
              <w:t>Subtitles that includes description of the visual scene. (e.g. “a lion lies in the sun.”). Intended for text-to-speech.</w:t>
            </w:r>
          </w:p>
        </w:tc>
        <w:tc>
          <w:tcPr>
            <w:tcW w:w="4111" w:type="dxa"/>
          </w:tcPr>
          <w:p w14:paraId="5D8EC8E2" w14:textId="77777777" w:rsidR="001921CF" w:rsidRPr="008F33D1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2269" w:type="dxa"/>
          </w:tcPr>
          <w:p w14:paraId="49BD6F27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0407D121" w14:textId="77777777" w:rsidTr="00056256">
        <w:tc>
          <w:tcPr>
            <w:tcW w:w="2972" w:type="dxa"/>
          </w:tcPr>
          <w:p w14:paraId="46FEC5E7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36FAFC78" w14:textId="3843F9E8" w:rsidR="001921CF" w:rsidRPr="008F33D1" w:rsidRDefault="001921CF" w:rsidP="001921CF">
            <w:pPr>
              <w:spacing w:after="0"/>
              <w:rPr>
                <w:bCs/>
              </w:rPr>
            </w:pPr>
            <w:r w:rsidRPr="003047F0">
              <w:rPr>
                <w:bCs/>
              </w:rPr>
              <w:t>7.1.1</w:t>
            </w:r>
            <w:r>
              <w:rPr>
                <w:bCs/>
              </w:rPr>
              <w:t xml:space="preserve"> </w:t>
            </w:r>
            <w:r w:rsidRPr="003047F0">
              <w:rPr>
                <w:bCs/>
              </w:rPr>
              <w:t>Wordings and definitions for subtitles</w:t>
            </w:r>
          </w:p>
        </w:tc>
        <w:tc>
          <w:tcPr>
            <w:tcW w:w="2269" w:type="dxa"/>
          </w:tcPr>
          <w:p w14:paraId="55B4615B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  <w:tr w:rsidR="001921CF" w:rsidRPr="0082795E" w14:paraId="4CF36A02" w14:textId="77777777" w:rsidTr="00056256">
        <w:tc>
          <w:tcPr>
            <w:tcW w:w="2972" w:type="dxa"/>
          </w:tcPr>
          <w:p w14:paraId="3AEE9623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  <w:tc>
          <w:tcPr>
            <w:tcW w:w="4111" w:type="dxa"/>
          </w:tcPr>
          <w:p w14:paraId="6E028A90" w14:textId="2D565CD8" w:rsidR="001921CF" w:rsidRPr="008F33D1" w:rsidRDefault="001921CF" w:rsidP="001921CF">
            <w:pPr>
              <w:spacing w:after="0"/>
              <w:rPr>
                <w:bCs/>
              </w:rPr>
            </w:pPr>
            <w:r w:rsidRPr="00956776">
              <w:rPr>
                <w:bCs/>
              </w:rPr>
              <w:t>7.4</w:t>
            </w:r>
            <w:r>
              <w:rPr>
                <w:bCs/>
              </w:rPr>
              <w:t xml:space="preserve"> </w:t>
            </w:r>
            <w:r w:rsidRPr="00956776">
              <w:rPr>
                <w:bCs/>
              </w:rPr>
              <w:t>TTML Subtitling</w:t>
            </w:r>
          </w:p>
        </w:tc>
        <w:tc>
          <w:tcPr>
            <w:tcW w:w="2269" w:type="dxa"/>
          </w:tcPr>
          <w:p w14:paraId="728AABF2" w14:textId="77777777" w:rsidR="001921CF" w:rsidRPr="0082795E" w:rsidRDefault="001921CF" w:rsidP="001921CF">
            <w:pPr>
              <w:spacing w:after="0"/>
              <w:rPr>
                <w:bCs/>
              </w:rPr>
            </w:pPr>
          </w:p>
        </w:tc>
      </w:tr>
    </w:tbl>
    <w:p w14:paraId="1EEB3EDF" w14:textId="77777777" w:rsidR="009B0309" w:rsidRDefault="009B0309"/>
    <w:p w14:paraId="0045FBA8" w14:textId="77777777" w:rsidR="009B0309" w:rsidRDefault="009B0309"/>
    <w:p w14:paraId="3B52D7B2" w14:textId="77777777" w:rsidR="009B0309" w:rsidRDefault="009B0309"/>
    <w:sectPr w:rsidR="009B0309" w:rsidSect="009B030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985" w:right="1134" w:bottom="170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E72348" w14:textId="77777777" w:rsidR="009B0309" w:rsidRDefault="009B0309" w:rsidP="009B0309">
      <w:pPr>
        <w:spacing w:after="0"/>
      </w:pPr>
      <w:r>
        <w:separator/>
      </w:r>
    </w:p>
  </w:endnote>
  <w:endnote w:type="continuationSeparator" w:id="0">
    <w:p w14:paraId="1BF71B0B" w14:textId="77777777" w:rsidR="009B0309" w:rsidRDefault="009B0309" w:rsidP="009B0309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524B0A" w14:textId="36E5B658" w:rsidR="001921CF" w:rsidRDefault="001921CF">
    <w:pPr>
      <w:pStyle w:val="Sidefod"/>
    </w:pPr>
    <w:r>
      <w:rPr>
        <w:noProof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259131C6" wp14:editId="11788121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443865" cy="443865"/>
              <wp:effectExtent l="0" t="0" r="6350" b="0"/>
              <wp:wrapNone/>
              <wp:docPr id="784824068" name="Text Box 2" descr="Informationsklass: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35F659D" w14:textId="6DC9FBC5" w:rsidR="001921CF" w:rsidRPr="001921CF" w:rsidRDefault="001921CF" w:rsidP="001921CF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16"/>
                              <w:szCs w:val="16"/>
                            </w:rPr>
                          </w:pPr>
                          <w:r w:rsidRPr="001921CF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16"/>
                              <w:szCs w:val="16"/>
                            </w:rPr>
                            <w:t>Informationsklass: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59131C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Informationsklass: INTERN" style="position:absolute;margin-left:0;margin-top:0;width:34.95pt;height:34.95pt;z-index:251661312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" filled="f" stroked="f">
              <v:textbox style="mso-fit-shape-to-text:t" inset="20pt,0,0,15pt">
                <w:txbxContent>
                  <w:p w14:paraId="335F659D" w14:textId="6DC9FBC5" w:rsidR="001921CF" w:rsidRPr="001921CF" w:rsidRDefault="001921CF" w:rsidP="001921CF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16"/>
                        <w:szCs w:val="16"/>
                      </w:rPr>
                    </w:pPr>
                    <w:r w:rsidRPr="001921CF">
                      <w:rPr>
                        <w:rFonts w:ascii="Calibri" w:eastAsia="Calibri" w:hAnsi="Calibri" w:cs="Calibri"/>
                        <w:noProof/>
                        <w:color w:val="000000"/>
                        <w:sz w:val="16"/>
                        <w:szCs w:val="16"/>
                      </w:rPr>
                      <w:t>Informationsklass: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511642797"/>
      <w:docPartObj>
        <w:docPartGallery w:val="Page Numbers (Bottom of Page)"/>
        <w:docPartUnique/>
      </w:docPartObj>
    </w:sdtPr>
    <w:sdtContent>
      <w:p w14:paraId="405C66BA" w14:textId="55A3ACFA" w:rsidR="00851B3C" w:rsidRDefault="00851B3C">
        <w:pPr>
          <w:pStyle w:val="Sidefod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da-DK"/>
          </w:rPr>
          <w:t>2</w:t>
        </w:r>
        <w:r>
          <w:fldChar w:fldCharType="end"/>
        </w:r>
      </w:p>
    </w:sdtContent>
  </w:sdt>
  <w:p w14:paraId="4E4BE472" w14:textId="77777777" w:rsidR="00851B3C" w:rsidRDefault="00851B3C">
    <w:pPr>
      <w:pStyle w:val="Sidefod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E4A54B" w14:textId="179CC5C2" w:rsidR="001921CF" w:rsidRDefault="001921CF">
    <w:pPr>
      <w:pStyle w:val="Sidefod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745B6A6E" wp14:editId="21865EBC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443865" cy="443865"/>
              <wp:effectExtent l="0" t="0" r="6350" b="0"/>
              <wp:wrapNone/>
              <wp:docPr id="906307434" name="Text Box 1" descr="Informationsklass: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C87C2E6" w14:textId="2F4CE77E" w:rsidR="001921CF" w:rsidRPr="001921CF" w:rsidRDefault="001921CF" w:rsidP="001921CF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16"/>
                              <w:szCs w:val="16"/>
                            </w:rPr>
                          </w:pPr>
                          <w:r w:rsidRPr="001921CF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16"/>
                              <w:szCs w:val="16"/>
                            </w:rPr>
                            <w:t>Informationsklass: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45B6A6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alt="Informationsklass: INTERN" style="position:absolute;margin-left:0;margin-top:0;width:34.95pt;height:34.95pt;z-index:25166028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" filled="f" stroked="f">
              <v:textbox style="mso-fit-shape-to-text:t" inset="20pt,0,0,15pt">
                <w:txbxContent>
                  <w:p w14:paraId="6C87C2E6" w14:textId="2F4CE77E" w:rsidR="001921CF" w:rsidRPr="001921CF" w:rsidRDefault="001921CF" w:rsidP="001921CF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16"/>
                        <w:szCs w:val="16"/>
                      </w:rPr>
                    </w:pPr>
                    <w:r w:rsidRPr="001921CF">
                      <w:rPr>
                        <w:rFonts w:ascii="Calibri" w:eastAsia="Calibri" w:hAnsi="Calibri" w:cs="Calibri"/>
                        <w:noProof/>
                        <w:color w:val="000000"/>
                        <w:sz w:val="16"/>
                        <w:szCs w:val="16"/>
                      </w:rPr>
                      <w:t>Informationsklass: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9F1ECA" w14:textId="77777777" w:rsidR="009B0309" w:rsidRDefault="009B0309" w:rsidP="009B0309">
      <w:pPr>
        <w:spacing w:after="0"/>
      </w:pPr>
      <w:r>
        <w:separator/>
      </w:r>
    </w:p>
  </w:footnote>
  <w:footnote w:type="continuationSeparator" w:id="0">
    <w:p w14:paraId="4FF394C1" w14:textId="77777777" w:rsidR="009B0309" w:rsidRDefault="009B0309" w:rsidP="009B0309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3D94E8" w14:textId="77777777" w:rsidR="00851B3C" w:rsidRDefault="00851B3C">
    <w:pPr>
      <w:pStyle w:val="Sidehove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D158E2" w14:textId="77777777" w:rsidR="00CC37AC" w:rsidRDefault="009B0309">
    <w:pPr>
      <w:pStyle w:val="Sidehoved"/>
    </w:pPr>
    <w:r>
      <w:rPr>
        <w:noProof/>
        <w:sz w:val="20"/>
        <w:lang w:eastAsia="en-GB"/>
      </w:rPr>
      <w:drawing>
        <wp:anchor distT="0" distB="0" distL="114935" distR="114935" simplePos="0" relativeHeight="251659264" behindDoc="0" locked="0" layoutInCell="1" allowOverlap="1" wp14:anchorId="1B8BF153" wp14:editId="62B5B007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605155" cy="695325"/>
          <wp:effectExtent l="0" t="0" r="4445" b="9525"/>
          <wp:wrapNone/>
          <wp:docPr id="22" name="Bild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5155" cy="6953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CC37AC">
      <w:tab/>
    </w:r>
  </w:p>
  <w:p w14:paraId="3186A5D1" w14:textId="7BF8AB97" w:rsidR="009B0309" w:rsidRDefault="00CC37AC" w:rsidP="00CC37AC">
    <w:pPr>
      <w:pStyle w:val="Sidehoved"/>
      <w:jc w:val="right"/>
    </w:pPr>
    <w:r>
      <w:rPr>
        <w:lang w:val="nb-NO"/>
      </w:rPr>
      <w:t>Accessibility services supprted in NorDig Unified Requirements ver. 3.2_draft 00</w:t>
    </w:r>
    <w:r w:rsidR="00F81EDD">
      <w:rPr>
        <w:lang w:val="nb-NO"/>
      </w:rPr>
      <w:t>2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93E3B4" w14:textId="77777777" w:rsidR="00851B3C" w:rsidRDefault="00851B3C">
    <w:pPr>
      <w:pStyle w:val="Sidehove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536EA0"/>
    <w:multiLevelType w:val="hybridMultilevel"/>
    <w:tmpl w:val="4340648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85F6C9A"/>
    <w:multiLevelType w:val="hybridMultilevel"/>
    <w:tmpl w:val="164229A8"/>
    <w:lvl w:ilvl="0" w:tplc="3F588E06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52673221">
    <w:abstractNumId w:val="0"/>
  </w:num>
  <w:num w:numId="2" w16cid:durableId="62771127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1304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72C7"/>
    <w:rsid w:val="000D4CCC"/>
    <w:rsid w:val="00127EE6"/>
    <w:rsid w:val="001921CF"/>
    <w:rsid w:val="00400BD5"/>
    <w:rsid w:val="00596385"/>
    <w:rsid w:val="005E0E02"/>
    <w:rsid w:val="0062330E"/>
    <w:rsid w:val="00726297"/>
    <w:rsid w:val="007367DE"/>
    <w:rsid w:val="007F00BB"/>
    <w:rsid w:val="00851B3C"/>
    <w:rsid w:val="009B0309"/>
    <w:rsid w:val="00A27F37"/>
    <w:rsid w:val="00C83898"/>
    <w:rsid w:val="00CC37AC"/>
    <w:rsid w:val="00D82368"/>
    <w:rsid w:val="00EB72C7"/>
    <w:rsid w:val="00F65658"/>
    <w:rsid w:val="00F81E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10BE1C7"/>
  <w15:chartTrackingRefBased/>
  <w15:docId w15:val="{D8A3AEEA-5E4E-4EC6-B5A9-B0A6AD7698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96385"/>
    <w:pPr>
      <w:spacing w:line="240" w:lineRule="auto"/>
    </w:pPr>
    <w:rPr>
      <w:rFonts w:ascii="Times New Roman" w:eastAsia="Times New Roman" w:hAnsi="Times New Roman" w:cs="Times New Roman"/>
      <w:szCs w:val="24"/>
      <w:lang w:val="en-GB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table" w:styleId="Tabel-Gitter">
    <w:name w:val="Table Grid"/>
    <w:basedOn w:val="Tabel-Normal"/>
    <w:uiPriority w:val="39"/>
    <w:rsid w:val="009B0309"/>
    <w:pPr>
      <w:spacing w:line="240" w:lineRule="auto"/>
    </w:pPr>
    <w:rPr>
      <w:rFonts w:ascii="Times New Roman" w:eastAsia="Times New Roman" w:hAnsi="Times New Roman" w:cs="Times New Roman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dehoved">
    <w:name w:val="header"/>
    <w:basedOn w:val="Normal"/>
    <w:link w:val="SidehovedTegn"/>
    <w:uiPriority w:val="99"/>
    <w:unhideWhenUsed/>
    <w:rsid w:val="009B0309"/>
    <w:pPr>
      <w:tabs>
        <w:tab w:val="center" w:pos="4819"/>
        <w:tab w:val="right" w:pos="9638"/>
      </w:tabs>
      <w:spacing w:after="0"/>
    </w:pPr>
  </w:style>
  <w:style w:type="character" w:customStyle="1" w:styleId="SidehovedTegn">
    <w:name w:val="Sidehoved Tegn"/>
    <w:basedOn w:val="Standardskrifttypeiafsnit"/>
    <w:link w:val="Sidehoved"/>
    <w:uiPriority w:val="99"/>
    <w:rsid w:val="009B0309"/>
    <w:rPr>
      <w:rFonts w:ascii="Times New Roman" w:eastAsia="Times New Roman" w:hAnsi="Times New Roman" w:cs="Times New Roman"/>
      <w:szCs w:val="24"/>
      <w:lang w:val="en-GB"/>
    </w:rPr>
  </w:style>
  <w:style w:type="paragraph" w:styleId="Sidefod">
    <w:name w:val="footer"/>
    <w:basedOn w:val="Normal"/>
    <w:link w:val="SidefodTegn"/>
    <w:uiPriority w:val="99"/>
    <w:unhideWhenUsed/>
    <w:rsid w:val="009B0309"/>
    <w:pPr>
      <w:tabs>
        <w:tab w:val="center" w:pos="4819"/>
        <w:tab w:val="right" w:pos="9638"/>
      </w:tabs>
      <w:spacing w:after="0"/>
    </w:pPr>
  </w:style>
  <w:style w:type="character" w:customStyle="1" w:styleId="SidefodTegn">
    <w:name w:val="Sidefod Tegn"/>
    <w:basedOn w:val="Standardskrifttypeiafsnit"/>
    <w:link w:val="Sidefod"/>
    <w:uiPriority w:val="99"/>
    <w:rsid w:val="009B0309"/>
    <w:rPr>
      <w:rFonts w:ascii="Times New Roman" w:eastAsia="Times New Roman" w:hAnsi="Times New Roman" w:cs="Times New Roman"/>
      <w:szCs w:val="24"/>
      <w:lang w:val="en-GB"/>
    </w:rPr>
  </w:style>
  <w:style w:type="paragraph" w:styleId="Korrektur">
    <w:name w:val="Revision"/>
    <w:hidden/>
    <w:uiPriority w:val="99"/>
    <w:semiHidden/>
    <w:rsid w:val="001921CF"/>
    <w:pPr>
      <w:spacing w:after="0" w:line="240" w:lineRule="auto"/>
    </w:pPr>
    <w:rPr>
      <w:rFonts w:ascii="Times New Roman" w:eastAsia="Times New Roman" w:hAnsi="Times New Roman" w:cs="Times New Roman"/>
      <w:szCs w:val="24"/>
      <w:lang w:val="en-GB"/>
    </w:rPr>
  </w:style>
  <w:style w:type="paragraph" w:styleId="Listeafsnit">
    <w:name w:val="List Paragraph"/>
    <w:basedOn w:val="Normal"/>
    <w:uiPriority w:val="34"/>
    <w:qFormat/>
    <w:rsid w:val="001921CF"/>
    <w:pPr>
      <w:ind w:left="720"/>
      <w:contextualSpacing/>
    </w:pPr>
  </w:style>
  <w:style w:type="paragraph" w:customStyle="1" w:styleId="Tabell">
    <w:name w:val="Tabell"/>
    <w:basedOn w:val="Normal"/>
    <w:next w:val="Normal"/>
    <w:rsid w:val="00D82368"/>
    <w:pPr>
      <w:spacing w:after="0"/>
    </w:pPr>
    <w:rPr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4</Pages>
  <Words>775</Words>
  <Characters>4734</Characters>
  <Application>Microsoft Office Word</Application>
  <DocSecurity>0</DocSecurity>
  <Lines>39</Lines>
  <Paragraphs>10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Mølsted</dc:creator>
  <cp:keywords/>
  <dc:description/>
  <cp:lastModifiedBy>Peter Mølsted</cp:lastModifiedBy>
  <cp:revision>4</cp:revision>
  <dcterms:created xsi:type="dcterms:W3CDTF">2023-08-29T12:25:00Z</dcterms:created>
  <dcterms:modified xsi:type="dcterms:W3CDTF">2023-09-06T11:02:00Z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3605276a,2ec77704,5ce25e47</vt:lpwstr>
  </property>
  <property fmtid="{D5CDD505-2E9C-101B-9397-08002B2CF9AE}" pid="3" name="ClassificationContentMarkingFooterFontProps">
    <vt:lpwstr>#000000,8,Calibri</vt:lpwstr>
  </property>
  <property fmtid="{D5CDD505-2E9C-101B-9397-08002B2CF9AE}" pid="4" name="ClassificationContentMarkingFooterText">
    <vt:lpwstr>Informationsklass: INTERN</vt:lpwstr>
  </property>
  <property fmtid="{D5CDD505-2E9C-101B-9397-08002B2CF9AE}" pid="5" name="MSIP_Label_83b9a679-7c5c-4faf-8366-b1e1f0cb0a1d_Enabled">
    <vt:lpwstr>true</vt:lpwstr>
  </property>
  <property fmtid="{D5CDD505-2E9C-101B-9397-08002B2CF9AE}" pid="6" name="MSIP_Label_83b9a679-7c5c-4faf-8366-b1e1f0cb0a1d_SetDate">
    <vt:lpwstr>2023-08-29T12:25:49Z</vt:lpwstr>
  </property>
  <property fmtid="{D5CDD505-2E9C-101B-9397-08002B2CF9AE}" pid="7" name="MSIP_Label_83b9a679-7c5c-4faf-8366-b1e1f0cb0a1d_Method">
    <vt:lpwstr>Standard</vt:lpwstr>
  </property>
  <property fmtid="{D5CDD505-2E9C-101B-9397-08002B2CF9AE}" pid="8" name="MSIP_Label_83b9a679-7c5c-4faf-8366-b1e1f0cb0a1d_Name">
    <vt:lpwstr>General</vt:lpwstr>
  </property>
  <property fmtid="{D5CDD505-2E9C-101B-9397-08002B2CF9AE}" pid="9" name="MSIP_Label_83b9a679-7c5c-4faf-8366-b1e1f0cb0a1d_SiteId">
    <vt:lpwstr>39475f2b-e6c8-46aa-92e0-e2b5fba94858</vt:lpwstr>
  </property>
  <property fmtid="{D5CDD505-2E9C-101B-9397-08002B2CF9AE}" pid="10" name="MSIP_Label_83b9a679-7c5c-4faf-8366-b1e1f0cb0a1d_ActionId">
    <vt:lpwstr>ada8a903-1b3e-451d-8d5d-8fbb606e68ab</vt:lpwstr>
  </property>
  <property fmtid="{D5CDD505-2E9C-101B-9397-08002B2CF9AE}" pid="11" name="MSIP_Label_83b9a679-7c5c-4faf-8366-b1e1f0cb0a1d_ContentBits">
    <vt:lpwstr>2</vt:lpwstr>
  </property>
</Properties>
</file>